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83B2" w14:textId="77777777" w:rsidR="007D7507" w:rsidRPr="007D7507" w:rsidRDefault="007D7507" w:rsidP="007D7507">
      <w:pPr>
        <w:spacing w:line="240" w:lineRule="auto"/>
        <w:jc w:val="center"/>
        <w:rPr>
          <w:rFonts w:ascii="Arial" w:hAnsi="Arial" w:cs="Arial"/>
          <w:b/>
        </w:rPr>
      </w:pPr>
      <w:r w:rsidRPr="007D7507">
        <w:rPr>
          <w:rFonts w:ascii="Arial" w:hAnsi="Arial" w:cs="Arial"/>
          <w:b/>
        </w:rPr>
        <w:t>ELECTRICITY ACT 1989 (AS AMENDED)</w:t>
      </w:r>
    </w:p>
    <w:p w14:paraId="468B1629" w14:textId="77777777" w:rsidR="007D7507" w:rsidRPr="007D7507" w:rsidRDefault="007D7507" w:rsidP="007D7507">
      <w:pPr>
        <w:spacing w:line="240" w:lineRule="auto"/>
        <w:jc w:val="center"/>
        <w:rPr>
          <w:rFonts w:ascii="Arial" w:hAnsi="Arial" w:cs="Arial"/>
          <w:b/>
        </w:rPr>
      </w:pPr>
      <w:r w:rsidRPr="007D7507">
        <w:rPr>
          <w:rFonts w:ascii="Arial" w:hAnsi="Arial" w:cs="Arial"/>
          <w:b/>
        </w:rPr>
        <w:t>THE ELECTRICITY GENERATING STATIONS (APPLICATIONS FOR VARIATION OF CONSENT) (SCOTLAND) REGULATIONS 2013 (AS AMENDED)</w:t>
      </w:r>
    </w:p>
    <w:p w14:paraId="3F216AE0" w14:textId="1A8D5483" w:rsidR="007D7507" w:rsidRPr="009452EC" w:rsidRDefault="007D7507" w:rsidP="007D7507">
      <w:pPr>
        <w:jc w:val="both"/>
        <w:rPr>
          <w:rFonts w:ascii="Arial" w:hAnsi="Arial" w:cs="Arial"/>
          <w:color w:val="000000" w:themeColor="text1"/>
        </w:rPr>
      </w:pPr>
      <w:r w:rsidRPr="007D7507">
        <w:rPr>
          <w:rFonts w:ascii="Arial" w:hAnsi="Arial" w:cs="Arial"/>
        </w:rPr>
        <w:t xml:space="preserve">Notice is hereby given </w:t>
      </w:r>
      <w:r w:rsidRPr="009452EC">
        <w:rPr>
          <w:rFonts w:ascii="Arial" w:hAnsi="Arial" w:cs="Arial"/>
          <w:color w:val="000000" w:themeColor="text1"/>
        </w:rPr>
        <w:t xml:space="preserve">that </w:t>
      </w:r>
      <w:r w:rsidR="00CF1CA6" w:rsidRPr="009452EC">
        <w:rPr>
          <w:rFonts w:ascii="Arial" w:hAnsi="Arial" w:cs="Arial"/>
          <w:color w:val="000000" w:themeColor="text1"/>
        </w:rPr>
        <w:t>Inch Cape Offshore Wind Limited</w:t>
      </w:r>
      <w:r w:rsidR="00897D11" w:rsidRPr="009452EC">
        <w:rPr>
          <w:rFonts w:ascii="Arial" w:hAnsi="Arial" w:cs="Arial"/>
          <w:color w:val="000000" w:themeColor="text1"/>
        </w:rPr>
        <w:t xml:space="preserve"> (ICOL)</w:t>
      </w:r>
      <w:r w:rsidRPr="009452EC">
        <w:rPr>
          <w:rFonts w:ascii="Arial" w:hAnsi="Arial" w:cs="Arial"/>
          <w:color w:val="000000" w:themeColor="text1"/>
        </w:rPr>
        <w:t xml:space="preserve">, registered under company registration </w:t>
      </w:r>
      <w:r w:rsidR="00CF1CA6" w:rsidRPr="009452EC">
        <w:rPr>
          <w:rFonts w:ascii="Arial" w:hAnsi="Arial" w:cs="Arial"/>
          <w:color w:val="000000" w:themeColor="text1"/>
        </w:rPr>
        <w:t>SC373173</w:t>
      </w:r>
      <w:r w:rsidRPr="009452EC">
        <w:rPr>
          <w:rFonts w:ascii="Arial" w:hAnsi="Arial" w:cs="Arial"/>
          <w:color w:val="000000" w:themeColor="text1"/>
        </w:rPr>
        <w:t xml:space="preserve"> at </w:t>
      </w:r>
      <w:r w:rsidR="00CF1CA6" w:rsidRPr="009452EC">
        <w:rPr>
          <w:rFonts w:ascii="Arial" w:hAnsi="Arial" w:cs="Arial"/>
          <w:color w:val="000000" w:themeColor="text1"/>
        </w:rPr>
        <w:t>5th Floor, 40 Princess Street, Edinburgh EH2 2BY</w:t>
      </w:r>
      <w:r w:rsidRPr="009452EC">
        <w:rPr>
          <w:rFonts w:ascii="Arial" w:hAnsi="Arial" w:cs="Arial"/>
          <w:b/>
          <w:color w:val="000000" w:themeColor="text1"/>
        </w:rPr>
        <w:t>,</w:t>
      </w:r>
      <w:r w:rsidRPr="009452EC">
        <w:rPr>
          <w:rFonts w:ascii="Arial" w:hAnsi="Arial" w:cs="Arial"/>
          <w:color w:val="000000" w:themeColor="text1"/>
        </w:rPr>
        <w:t xml:space="preserve"> has applied to the Scottish Ministers to vary the consent granted under section 36 of the Electricity Act 1989 on </w:t>
      </w:r>
      <w:r w:rsidR="00CF1CA6" w:rsidRPr="009452EC">
        <w:rPr>
          <w:rFonts w:ascii="Arial" w:hAnsi="Arial" w:cs="Arial"/>
          <w:color w:val="000000" w:themeColor="text1"/>
        </w:rPr>
        <w:t>17</w:t>
      </w:r>
      <w:r w:rsidR="00CF1CA6" w:rsidRPr="009452EC">
        <w:rPr>
          <w:rFonts w:ascii="Arial" w:hAnsi="Arial" w:cs="Arial"/>
          <w:color w:val="000000" w:themeColor="text1"/>
          <w:vertAlign w:val="superscript"/>
        </w:rPr>
        <w:t>th</w:t>
      </w:r>
      <w:r w:rsidR="00B469C7">
        <w:rPr>
          <w:rFonts w:ascii="Arial" w:hAnsi="Arial" w:cs="Arial"/>
          <w:color w:val="000000" w:themeColor="text1"/>
        </w:rPr>
        <w:t xml:space="preserve"> of June</w:t>
      </w:r>
      <w:r w:rsidR="00CF1CA6" w:rsidRPr="009452EC">
        <w:rPr>
          <w:rFonts w:ascii="Arial" w:hAnsi="Arial" w:cs="Arial"/>
          <w:color w:val="000000" w:themeColor="text1"/>
        </w:rPr>
        <w:t xml:space="preserve"> 2019</w:t>
      </w:r>
      <w:r w:rsidR="00B469C7">
        <w:rPr>
          <w:rFonts w:ascii="Arial" w:hAnsi="Arial" w:cs="Arial"/>
          <w:color w:val="000000" w:themeColor="text1"/>
        </w:rPr>
        <w:t>,</w:t>
      </w:r>
      <w:r w:rsidRPr="009452EC">
        <w:rPr>
          <w:rFonts w:ascii="Arial" w:hAnsi="Arial" w:cs="Arial"/>
          <w:color w:val="000000" w:themeColor="text1"/>
        </w:rPr>
        <w:t xml:space="preserve"> to construct and operate</w:t>
      </w:r>
      <w:r w:rsidR="00B469C7">
        <w:rPr>
          <w:rFonts w:ascii="Arial" w:hAnsi="Arial" w:cs="Arial"/>
          <w:color w:val="000000" w:themeColor="text1"/>
        </w:rPr>
        <w:t xml:space="preserve"> an</w:t>
      </w:r>
      <w:r w:rsidRPr="009452EC">
        <w:rPr>
          <w:rFonts w:ascii="Arial" w:hAnsi="Arial" w:cs="Arial"/>
          <w:i/>
          <w:color w:val="000000" w:themeColor="text1"/>
        </w:rPr>
        <w:t xml:space="preserve"> </w:t>
      </w:r>
      <w:r w:rsidRPr="009452EC">
        <w:rPr>
          <w:rFonts w:ascii="Arial" w:hAnsi="Arial" w:cs="Arial"/>
          <w:color w:val="000000" w:themeColor="text1"/>
        </w:rPr>
        <w:t xml:space="preserve">offshore generating station known as </w:t>
      </w:r>
      <w:r w:rsidR="00CF1CA6" w:rsidRPr="009452EC">
        <w:rPr>
          <w:rFonts w:ascii="Arial" w:hAnsi="Arial" w:cs="Arial"/>
          <w:color w:val="000000" w:themeColor="text1"/>
        </w:rPr>
        <w:t>Inch Cape Offshore Wind Farm</w:t>
      </w:r>
      <w:r w:rsidR="00F906DC" w:rsidRPr="009452EC">
        <w:rPr>
          <w:rFonts w:ascii="Arial" w:hAnsi="Arial" w:cs="Arial"/>
          <w:color w:val="000000" w:themeColor="text1"/>
        </w:rPr>
        <w:t xml:space="preserve">, located </w:t>
      </w:r>
      <w:r w:rsidR="00063A96">
        <w:rPr>
          <w:rFonts w:ascii="Arial" w:hAnsi="Arial" w:cs="Arial"/>
          <w:color w:val="000000" w:themeColor="text1"/>
        </w:rPr>
        <w:t xml:space="preserve">approximately </w:t>
      </w:r>
      <w:r w:rsidR="00F906DC" w:rsidRPr="009452EC">
        <w:rPr>
          <w:rFonts w:ascii="Arial" w:hAnsi="Arial" w:cs="Arial"/>
          <w:color w:val="000000" w:themeColor="text1"/>
        </w:rPr>
        <w:t>15-</w:t>
      </w:r>
      <w:proofErr w:type="spellStart"/>
      <w:r w:rsidR="00F906DC" w:rsidRPr="009452EC">
        <w:rPr>
          <w:rFonts w:ascii="Arial" w:hAnsi="Arial" w:cs="Arial"/>
          <w:color w:val="000000" w:themeColor="text1"/>
        </w:rPr>
        <w:t>22km</w:t>
      </w:r>
      <w:proofErr w:type="spellEnd"/>
      <w:r w:rsidR="00F906DC" w:rsidRPr="009452EC">
        <w:rPr>
          <w:rFonts w:ascii="Arial" w:hAnsi="Arial" w:cs="Arial"/>
          <w:color w:val="000000" w:themeColor="text1"/>
        </w:rPr>
        <w:t xml:space="preserve"> east off Angus coastline with a total area of </w:t>
      </w:r>
      <w:r w:rsidR="00DF4E61">
        <w:rPr>
          <w:rFonts w:ascii="Arial" w:hAnsi="Arial" w:cs="Arial"/>
          <w:color w:val="000000" w:themeColor="text1"/>
        </w:rPr>
        <w:t xml:space="preserve">approximately </w:t>
      </w:r>
      <w:proofErr w:type="spellStart"/>
      <w:r w:rsidR="00F906DC" w:rsidRPr="009452EC">
        <w:rPr>
          <w:rFonts w:ascii="Arial" w:hAnsi="Arial" w:cs="Arial"/>
          <w:color w:val="000000" w:themeColor="text1"/>
        </w:rPr>
        <w:t>150km</w:t>
      </w:r>
      <w:r w:rsidR="00F906DC" w:rsidRPr="009452EC">
        <w:rPr>
          <w:rFonts w:ascii="Arial" w:hAnsi="Arial" w:cs="Arial"/>
          <w:color w:val="000000" w:themeColor="text1"/>
          <w:vertAlign w:val="superscript"/>
        </w:rPr>
        <w:t>2</w:t>
      </w:r>
      <w:proofErr w:type="spellEnd"/>
      <w:r w:rsidR="00F906DC" w:rsidRPr="009452EC">
        <w:rPr>
          <w:rFonts w:ascii="Arial" w:hAnsi="Arial" w:cs="Arial"/>
          <w:color w:val="000000" w:themeColor="text1"/>
          <w:vertAlign w:val="superscript"/>
        </w:rPr>
        <w:t xml:space="preserve"> </w:t>
      </w:r>
      <w:r w:rsidR="00F906DC" w:rsidRPr="009452EC">
        <w:rPr>
          <w:rFonts w:ascii="Arial" w:hAnsi="Arial" w:cs="Arial"/>
          <w:color w:val="000000" w:themeColor="text1"/>
        </w:rPr>
        <w:t>(central latitude and lo</w:t>
      </w:r>
      <w:bookmarkStart w:id="0" w:name="_GoBack"/>
      <w:bookmarkEnd w:id="0"/>
      <w:r w:rsidR="00F906DC" w:rsidRPr="009452EC">
        <w:rPr>
          <w:rFonts w:ascii="Arial" w:hAnsi="Arial" w:cs="Arial"/>
          <w:color w:val="000000" w:themeColor="text1"/>
        </w:rPr>
        <w:t xml:space="preserve">ngitude co-ordinates: </w:t>
      </w:r>
      <w:proofErr w:type="spellStart"/>
      <w:r w:rsidR="00897D11" w:rsidRPr="00B469C7">
        <w:rPr>
          <w:rFonts w:ascii="Arial" w:hAnsi="Arial" w:cs="Arial"/>
          <w:color w:val="000000" w:themeColor="text1"/>
        </w:rPr>
        <w:t>56</w:t>
      </w:r>
      <w:r w:rsidR="00897D11" w:rsidRPr="00B469C7">
        <w:rPr>
          <w:rFonts w:ascii="Arial" w:hAnsi="Arial" w:cs="Arial"/>
          <w:color w:val="000000" w:themeColor="text1"/>
          <w:vertAlign w:val="superscript"/>
        </w:rPr>
        <w:t>o</w:t>
      </w:r>
      <w:proofErr w:type="spellEnd"/>
      <w:r w:rsidR="00897D11" w:rsidRPr="00B469C7">
        <w:rPr>
          <w:rFonts w:ascii="Arial" w:hAnsi="Arial" w:cs="Arial"/>
          <w:color w:val="000000" w:themeColor="text1"/>
        </w:rPr>
        <w:t xml:space="preserve"> </w:t>
      </w:r>
      <w:proofErr w:type="spellStart"/>
      <w:r w:rsidR="00897D11" w:rsidRPr="00B469C7">
        <w:rPr>
          <w:rFonts w:ascii="Arial" w:hAnsi="Arial" w:cs="Arial"/>
          <w:color w:val="000000" w:themeColor="text1"/>
        </w:rPr>
        <w:t>49.457’N</w:t>
      </w:r>
      <w:proofErr w:type="spellEnd"/>
      <w:r w:rsidR="00897D11" w:rsidRPr="00B469C7">
        <w:rPr>
          <w:rFonts w:ascii="Arial" w:hAnsi="Arial" w:cs="Arial"/>
          <w:color w:val="000000" w:themeColor="text1"/>
        </w:rPr>
        <w:t xml:space="preserve"> </w:t>
      </w:r>
      <w:proofErr w:type="spellStart"/>
      <w:r w:rsidR="00897D11" w:rsidRPr="00B469C7">
        <w:rPr>
          <w:rFonts w:ascii="Arial" w:hAnsi="Arial" w:cs="Arial"/>
          <w:color w:val="000000" w:themeColor="text1"/>
        </w:rPr>
        <w:t>2</w:t>
      </w:r>
      <w:r w:rsidR="00897D11" w:rsidRPr="00B469C7">
        <w:rPr>
          <w:rFonts w:ascii="Arial" w:hAnsi="Arial" w:cs="Arial"/>
          <w:color w:val="000000" w:themeColor="text1"/>
          <w:vertAlign w:val="superscript"/>
        </w:rPr>
        <w:t>o</w:t>
      </w:r>
      <w:proofErr w:type="spellEnd"/>
      <w:r w:rsidR="00897D11" w:rsidRPr="00B469C7">
        <w:rPr>
          <w:rFonts w:ascii="Arial" w:hAnsi="Arial" w:cs="Arial"/>
          <w:color w:val="000000" w:themeColor="text1"/>
        </w:rPr>
        <w:t xml:space="preserve"> 19.554 ‘W</w:t>
      </w:r>
      <w:r w:rsidR="00B469C7" w:rsidRPr="00B469C7">
        <w:rPr>
          <w:rFonts w:ascii="Arial" w:hAnsi="Arial" w:cs="Arial"/>
          <w:color w:val="000000" w:themeColor="text1"/>
        </w:rPr>
        <w:t xml:space="preserve"> (</w:t>
      </w:r>
      <w:proofErr w:type="spellStart"/>
      <w:r w:rsidR="00B469C7" w:rsidRPr="00B469C7">
        <w:rPr>
          <w:rFonts w:ascii="Arial" w:hAnsi="Arial" w:cs="Arial"/>
          <w:color w:val="000000" w:themeColor="text1"/>
        </w:rPr>
        <w:t>WGS84</w:t>
      </w:r>
      <w:proofErr w:type="spellEnd"/>
      <w:r w:rsidR="00B469C7" w:rsidRPr="00B469C7">
        <w:rPr>
          <w:rFonts w:ascii="Arial" w:hAnsi="Arial" w:cs="Arial"/>
          <w:color w:val="000000" w:themeColor="text1"/>
        </w:rPr>
        <w:t>)</w:t>
      </w:r>
      <w:r w:rsidR="00897D11" w:rsidRPr="00B469C7">
        <w:rPr>
          <w:rFonts w:ascii="Arial" w:hAnsi="Arial" w:cs="Arial"/>
          <w:color w:val="000000" w:themeColor="text1"/>
        </w:rPr>
        <w:t>)</w:t>
      </w:r>
      <w:r w:rsidR="009452EC" w:rsidRPr="00B469C7">
        <w:rPr>
          <w:rFonts w:ascii="Arial" w:hAnsi="Arial" w:cs="Arial"/>
          <w:color w:val="000000" w:themeColor="text1"/>
        </w:rPr>
        <w:t>.</w:t>
      </w:r>
      <w:r w:rsidR="009452EC">
        <w:rPr>
          <w:rFonts w:ascii="Arial" w:hAnsi="Arial" w:cs="Arial"/>
          <w:color w:val="000000" w:themeColor="text1"/>
        </w:rPr>
        <w:t xml:space="preserve"> </w:t>
      </w:r>
      <w:r w:rsidR="00897D11" w:rsidRPr="009452EC">
        <w:rPr>
          <w:rFonts w:ascii="Arial" w:hAnsi="Arial" w:cs="Arial"/>
          <w:color w:val="000000" w:themeColor="text1"/>
        </w:rPr>
        <w:t xml:space="preserve"> </w:t>
      </w:r>
    </w:p>
    <w:p w14:paraId="000DE341" w14:textId="1E0318B6" w:rsidR="007D7507" w:rsidRPr="009452EC" w:rsidRDefault="007D7507" w:rsidP="007D7507">
      <w:pPr>
        <w:jc w:val="both"/>
        <w:rPr>
          <w:rFonts w:ascii="Arial" w:hAnsi="Arial" w:cs="Arial"/>
          <w:color w:val="000000" w:themeColor="text1"/>
        </w:rPr>
      </w:pPr>
      <w:r w:rsidRPr="009452EC">
        <w:rPr>
          <w:rFonts w:ascii="Arial" w:hAnsi="Arial" w:cs="Arial"/>
          <w:color w:val="000000" w:themeColor="text1"/>
        </w:rPr>
        <w:t xml:space="preserve">The application made under section 36C of the Electricity Act 1989, seeks to </w:t>
      </w:r>
      <w:r w:rsidR="00897D11" w:rsidRPr="009452EC">
        <w:rPr>
          <w:rFonts w:ascii="Arial" w:hAnsi="Arial" w:cs="Arial"/>
          <w:color w:val="000000" w:themeColor="text1"/>
        </w:rPr>
        <w:t>amend</w:t>
      </w:r>
      <w:r w:rsidRPr="009452EC">
        <w:rPr>
          <w:rFonts w:ascii="Arial" w:hAnsi="Arial" w:cs="Arial"/>
          <w:color w:val="000000" w:themeColor="text1"/>
        </w:rPr>
        <w:t xml:space="preserve"> </w:t>
      </w:r>
      <w:r w:rsidR="00CF1CA6" w:rsidRPr="009452EC">
        <w:rPr>
          <w:rFonts w:ascii="Arial" w:hAnsi="Arial" w:cs="Arial"/>
          <w:color w:val="000000" w:themeColor="text1"/>
        </w:rPr>
        <w:t>the maximum generating capacity of the Inch Cape Offshore Wind Farm</w:t>
      </w:r>
      <w:r w:rsidR="00897D11" w:rsidRPr="009452EC">
        <w:rPr>
          <w:rFonts w:ascii="Arial" w:hAnsi="Arial" w:cs="Arial"/>
          <w:color w:val="000000" w:themeColor="text1"/>
        </w:rPr>
        <w:t xml:space="preserve"> from</w:t>
      </w:r>
      <w:r w:rsidR="00395EB1" w:rsidRPr="009452EC">
        <w:rPr>
          <w:rFonts w:ascii="Arial" w:hAnsi="Arial" w:cs="Arial"/>
          <w:color w:val="000000" w:themeColor="text1"/>
        </w:rPr>
        <w:t xml:space="preserve"> approximately</w:t>
      </w:r>
      <w:r w:rsidR="00897D11" w:rsidRPr="009452EC">
        <w:rPr>
          <w:rFonts w:ascii="Arial" w:hAnsi="Arial" w:cs="Arial"/>
          <w:color w:val="000000" w:themeColor="text1"/>
        </w:rPr>
        <w:t xml:space="preserve"> 700MW to 1000MW</w:t>
      </w:r>
      <w:r w:rsidRPr="009452EC">
        <w:rPr>
          <w:rFonts w:ascii="Arial" w:hAnsi="Arial" w:cs="Arial"/>
          <w:color w:val="000000" w:themeColor="text1"/>
        </w:rPr>
        <w:t>.</w:t>
      </w:r>
      <w:r w:rsidR="00897D11" w:rsidRPr="009452EC">
        <w:rPr>
          <w:rFonts w:ascii="Arial" w:hAnsi="Arial" w:cs="Arial"/>
          <w:color w:val="000000" w:themeColor="text1"/>
        </w:rPr>
        <w:t xml:space="preserve"> No amendments to physical parameters of the wind turbine generators or associated infrastructure are being sought through this amendment.</w:t>
      </w:r>
    </w:p>
    <w:p w14:paraId="79F67EF1" w14:textId="12835A84" w:rsidR="00302119" w:rsidRPr="009452EC" w:rsidRDefault="00302119" w:rsidP="007D7507">
      <w:pPr>
        <w:jc w:val="both"/>
        <w:rPr>
          <w:rFonts w:ascii="Arial" w:hAnsi="Arial" w:cs="Arial"/>
          <w:color w:val="000000" w:themeColor="text1"/>
        </w:rPr>
      </w:pPr>
      <w:r w:rsidRPr="009452EC">
        <w:rPr>
          <w:rFonts w:ascii="Arial" w:hAnsi="Arial" w:cs="Arial"/>
          <w:color w:val="000000" w:themeColor="text1"/>
        </w:rPr>
        <w:t>Information about the variation application is available on the following websites:</w:t>
      </w:r>
    </w:p>
    <w:p w14:paraId="2EA365BE" w14:textId="59BFD030" w:rsidR="0002133A" w:rsidRPr="00DF4E61" w:rsidRDefault="00C91C30" w:rsidP="007D7507">
      <w:pPr>
        <w:jc w:val="both"/>
        <w:rPr>
          <w:rFonts w:ascii="Arial" w:hAnsi="Arial" w:cs="Arial"/>
          <w:color w:val="000000" w:themeColor="text1"/>
        </w:rPr>
      </w:pPr>
      <w:hyperlink r:id="rId5" w:history="1">
        <w:r w:rsidR="00B469C7" w:rsidRPr="00B469C7">
          <w:rPr>
            <w:rStyle w:val="Hyperlink"/>
            <w:rFonts w:ascii="Arial" w:hAnsi="Arial" w:cs="Arial"/>
          </w:rPr>
          <w:t>http://marine.gov.scot/ml/section-36-consent-variation-construction-and-operation-offshore-windfarm-and-transmission-works</w:t>
        </w:r>
      </w:hyperlink>
    </w:p>
    <w:p w14:paraId="550A3FC9" w14:textId="43AF141D" w:rsidR="00302119" w:rsidRPr="00DF4E61" w:rsidRDefault="00C91C30" w:rsidP="007D7507">
      <w:pPr>
        <w:jc w:val="both"/>
        <w:rPr>
          <w:rFonts w:ascii="Arial" w:hAnsi="Arial" w:cs="Arial"/>
          <w:color w:val="000000" w:themeColor="text1"/>
        </w:rPr>
      </w:pPr>
      <w:hyperlink r:id="rId6" w:history="1">
        <w:r w:rsidR="00302119" w:rsidRPr="00DF4E61">
          <w:rPr>
            <w:rFonts w:ascii="Arial" w:hAnsi="Arial" w:cs="Arial"/>
            <w:color w:val="000000" w:themeColor="text1"/>
          </w:rPr>
          <w:t>www.inchcapewind.com/publications</w:t>
        </w:r>
      </w:hyperlink>
    </w:p>
    <w:p w14:paraId="433403D7" w14:textId="77777777" w:rsidR="0077337E" w:rsidRPr="009452EC" w:rsidRDefault="007D7507" w:rsidP="007D7507">
      <w:pPr>
        <w:jc w:val="both"/>
        <w:rPr>
          <w:rFonts w:ascii="Arial" w:hAnsi="Arial" w:cs="Arial"/>
          <w:color w:val="000000" w:themeColor="text1"/>
        </w:rPr>
      </w:pPr>
      <w:r w:rsidRPr="009452EC">
        <w:rPr>
          <w:rFonts w:ascii="Arial" w:hAnsi="Arial" w:cs="Arial"/>
          <w:color w:val="000000" w:themeColor="text1"/>
        </w:rPr>
        <w:t>The variation application and supporting information are available for inspection, free of charge, during normal office hours at</w:t>
      </w:r>
      <w:r w:rsidR="0077337E" w:rsidRPr="009452EC">
        <w:rPr>
          <w:rFonts w:ascii="Arial" w:hAnsi="Arial" w:cs="Arial"/>
          <w:color w:val="000000" w:themeColor="text1"/>
        </w:rPr>
        <w:t>:</w:t>
      </w:r>
    </w:p>
    <w:p w14:paraId="043119CD" w14:textId="79DD5235" w:rsidR="0077337E" w:rsidRPr="009452EC" w:rsidRDefault="00CF1CA6" w:rsidP="007D7507">
      <w:pPr>
        <w:jc w:val="both"/>
        <w:rPr>
          <w:rFonts w:ascii="Arial" w:hAnsi="Arial" w:cs="Arial"/>
          <w:b/>
          <w:color w:val="000000" w:themeColor="text1"/>
        </w:rPr>
      </w:pPr>
      <w:r w:rsidRPr="009452EC">
        <w:rPr>
          <w:rFonts w:ascii="Arial" w:hAnsi="Arial" w:cs="Arial"/>
          <w:b/>
          <w:color w:val="000000" w:themeColor="text1"/>
        </w:rPr>
        <w:t>St Andrews Library (</w:t>
      </w:r>
      <w:r w:rsidR="00B169B2" w:rsidRPr="009452EC">
        <w:rPr>
          <w:rFonts w:ascii="Arial" w:hAnsi="Arial" w:cs="Arial"/>
          <w:b/>
          <w:color w:val="000000" w:themeColor="text1"/>
        </w:rPr>
        <w:t xml:space="preserve">Church Square, St Andrews, </w:t>
      </w:r>
      <w:proofErr w:type="spellStart"/>
      <w:r w:rsidR="00B169B2" w:rsidRPr="009452EC">
        <w:rPr>
          <w:rFonts w:ascii="Arial" w:hAnsi="Arial" w:cs="Arial"/>
          <w:b/>
          <w:color w:val="000000" w:themeColor="text1"/>
        </w:rPr>
        <w:t>KY16</w:t>
      </w:r>
      <w:proofErr w:type="spellEnd"/>
      <w:r w:rsidR="00B169B2" w:rsidRPr="009452EC">
        <w:rPr>
          <w:rFonts w:ascii="Arial" w:hAnsi="Arial" w:cs="Arial"/>
          <w:b/>
          <w:color w:val="000000" w:themeColor="text1"/>
        </w:rPr>
        <w:t xml:space="preserve"> </w:t>
      </w:r>
      <w:proofErr w:type="spellStart"/>
      <w:r w:rsidR="00B169B2" w:rsidRPr="009452EC">
        <w:rPr>
          <w:rFonts w:ascii="Arial" w:hAnsi="Arial" w:cs="Arial"/>
          <w:b/>
          <w:color w:val="000000" w:themeColor="text1"/>
        </w:rPr>
        <w:t>9NN</w:t>
      </w:r>
      <w:proofErr w:type="spellEnd"/>
      <w:r w:rsidR="00B469C7">
        <w:rPr>
          <w:rFonts w:ascii="Arial" w:hAnsi="Arial" w:cs="Arial"/>
          <w:b/>
          <w:color w:val="000000" w:themeColor="text1"/>
        </w:rPr>
        <w:t>).</w:t>
      </w:r>
    </w:p>
    <w:p w14:paraId="2FD3D9DB" w14:textId="0236386B" w:rsidR="007D7507" w:rsidRPr="009452EC" w:rsidRDefault="00B169B2" w:rsidP="007D7507">
      <w:pPr>
        <w:jc w:val="both"/>
        <w:rPr>
          <w:rFonts w:ascii="Arial" w:hAnsi="Arial" w:cs="Arial"/>
          <w:b/>
          <w:color w:val="000000" w:themeColor="text1"/>
        </w:rPr>
      </w:pPr>
      <w:r w:rsidRPr="009452EC">
        <w:rPr>
          <w:rFonts w:ascii="Arial" w:hAnsi="Arial" w:cs="Arial"/>
          <w:b/>
          <w:color w:val="000000" w:themeColor="text1"/>
        </w:rPr>
        <w:t>Arbroath Library (Arbroath Library, Hill Terrace, Arbroath, DD11 1AH</w:t>
      </w:r>
      <w:r w:rsidR="00F906DC" w:rsidRPr="009452EC">
        <w:rPr>
          <w:rFonts w:ascii="Arial" w:hAnsi="Arial" w:cs="Arial"/>
          <w:b/>
          <w:color w:val="000000" w:themeColor="text1"/>
        </w:rPr>
        <w:t>).</w:t>
      </w:r>
    </w:p>
    <w:p w14:paraId="581D640C" w14:textId="0FF64E22" w:rsidR="00F030EB" w:rsidRPr="009452EC" w:rsidRDefault="00F030EB" w:rsidP="007D7507">
      <w:pPr>
        <w:jc w:val="both"/>
        <w:rPr>
          <w:rFonts w:ascii="Arial" w:hAnsi="Arial" w:cs="Arial"/>
          <w:b/>
          <w:color w:val="000000" w:themeColor="text1"/>
        </w:rPr>
      </w:pPr>
      <w:r w:rsidRPr="009452EC">
        <w:rPr>
          <w:rFonts w:ascii="Arial" w:hAnsi="Arial" w:cs="Arial"/>
          <w:b/>
          <w:color w:val="000000" w:themeColor="text1"/>
        </w:rPr>
        <w:t>Dunbar Library (</w:t>
      </w:r>
      <w:proofErr w:type="spellStart"/>
      <w:r w:rsidRPr="009452EC">
        <w:rPr>
          <w:rFonts w:ascii="Arial" w:hAnsi="Arial" w:cs="Arial"/>
          <w:b/>
          <w:color w:val="000000" w:themeColor="text1"/>
        </w:rPr>
        <w:t>Bleachingfield</w:t>
      </w:r>
      <w:proofErr w:type="spellEnd"/>
      <w:r w:rsidRPr="009452EC">
        <w:rPr>
          <w:rFonts w:ascii="Arial" w:hAnsi="Arial" w:cs="Arial"/>
          <w:b/>
          <w:color w:val="000000" w:themeColor="text1"/>
        </w:rPr>
        <w:t xml:space="preserve"> Centre, Countess Road, Dunbar, East Lothian, </w:t>
      </w:r>
      <w:proofErr w:type="spellStart"/>
      <w:r w:rsidRPr="009452EC">
        <w:rPr>
          <w:rFonts w:ascii="Arial" w:hAnsi="Arial" w:cs="Arial"/>
          <w:b/>
          <w:color w:val="000000" w:themeColor="text1"/>
        </w:rPr>
        <w:t>EH42</w:t>
      </w:r>
      <w:proofErr w:type="spellEnd"/>
      <w:r w:rsidRPr="009452EC">
        <w:rPr>
          <w:rFonts w:ascii="Arial" w:hAnsi="Arial" w:cs="Arial"/>
          <w:b/>
          <w:color w:val="000000" w:themeColor="text1"/>
        </w:rPr>
        <w:t xml:space="preserve"> </w:t>
      </w:r>
      <w:proofErr w:type="spellStart"/>
      <w:r w:rsidRPr="009452EC">
        <w:rPr>
          <w:rFonts w:ascii="Arial" w:hAnsi="Arial" w:cs="Arial"/>
          <w:b/>
          <w:color w:val="000000" w:themeColor="text1"/>
        </w:rPr>
        <w:t>1DX</w:t>
      </w:r>
      <w:proofErr w:type="spellEnd"/>
      <w:r w:rsidR="00B469C7">
        <w:rPr>
          <w:rFonts w:ascii="Arial" w:hAnsi="Arial" w:cs="Arial"/>
          <w:b/>
          <w:color w:val="000000" w:themeColor="text1"/>
        </w:rPr>
        <w:t>).</w:t>
      </w:r>
      <w:r w:rsidRPr="009452EC">
        <w:rPr>
          <w:rFonts w:ascii="Arial" w:hAnsi="Arial" w:cs="Arial"/>
          <w:b/>
          <w:color w:val="000000" w:themeColor="text1"/>
        </w:rPr>
        <w:t xml:space="preserve"> </w:t>
      </w:r>
    </w:p>
    <w:p w14:paraId="6D596499" w14:textId="5CA70267" w:rsidR="007D7507" w:rsidRPr="009452EC" w:rsidRDefault="00F030EB" w:rsidP="007D7507">
      <w:pPr>
        <w:jc w:val="both"/>
        <w:rPr>
          <w:rFonts w:ascii="Arial" w:hAnsi="Arial" w:cs="Arial"/>
          <w:b/>
          <w:color w:val="000000" w:themeColor="text1"/>
        </w:rPr>
      </w:pPr>
      <w:r w:rsidRPr="009452EC">
        <w:rPr>
          <w:rFonts w:ascii="Arial" w:hAnsi="Arial" w:cs="Arial"/>
          <w:b/>
          <w:color w:val="000000" w:themeColor="text1"/>
        </w:rPr>
        <w:t xml:space="preserve">Port Seton Library (Community Centre, South Seton Park, Port Seton, East Lothian, </w:t>
      </w:r>
      <w:proofErr w:type="spellStart"/>
      <w:r w:rsidRPr="009452EC">
        <w:rPr>
          <w:rFonts w:ascii="Arial" w:hAnsi="Arial" w:cs="Arial"/>
          <w:b/>
          <w:color w:val="000000" w:themeColor="text1"/>
        </w:rPr>
        <w:t>EH32</w:t>
      </w:r>
      <w:proofErr w:type="spellEnd"/>
      <w:r w:rsidRPr="009452EC">
        <w:rPr>
          <w:rFonts w:ascii="Arial" w:hAnsi="Arial" w:cs="Arial"/>
          <w:b/>
          <w:color w:val="000000" w:themeColor="text1"/>
        </w:rPr>
        <w:t xml:space="preserve"> </w:t>
      </w:r>
      <w:proofErr w:type="spellStart"/>
      <w:r w:rsidRPr="009452EC">
        <w:rPr>
          <w:rFonts w:ascii="Arial" w:hAnsi="Arial" w:cs="Arial"/>
          <w:b/>
          <w:color w:val="000000" w:themeColor="text1"/>
        </w:rPr>
        <w:t>0BG</w:t>
      </w:r>
      <w:proofErr w:type="spellEnd"/>
      <w:r w:rsidR="00B469C7">
        <w:rPr>
          <w:rFonts w:ascii="Arial" w:hAnsi="Arial" w:cs="Arial"/>
          <w:b/>
          <w:color w:val="000000" w:themeColor="text1"/>
        </w:rPr>
        <w:t>).</w:t>
      </w:r>
    </w:p>
    <w:p w14:paraId="19753859" w14:textId="5C787A18" w:rsidR="007D7507" w:rsidRPr="009452EC" w:rsidRDefault="007D7507" w:rsidP="007D7507">
      <w:pPr>
        <w:jc w:val="both"/>
        <w:rPr>
          <w:rFonts w:ascii="Arial" w:hAnsi="Arial" w:cs="Arial"/>
          <w:color w:val="000000" w:themeColor="text1"/>
        </w:rPr>
      </w:pPr>
      <w:r w:rsidRPr="009452EC">
        <w:rPr>
          <w:rFonts w:ascii="Arial" w:hAnsi="Arial" w:cs="Arial"/>
          <w:color w:val="000000" w:themeColor="text1"/>
        </w:rPr>
        <w:t>Any representations should be made in writing by email to</w:t>
      </w:r>
      <w:r w:rsidR="00EC5025" w:rsidRPr="009452EC">
        <w:rPr>
          <w:rFonts w:ascii="Arial" w:hAnsi="Arial" w:cs="Arial"/>
          <w:b/>
          <w:color w:val="000000" w:themeColor="text1"/>
        </w:rPr>
        <w:t xml:space="preserve"> </w:t>
      </w:r>
      <w:proofErr w:type="spellStart"/>
      <w:r w:rsidR="00EC5025" w:rsidRPr="009452EC">
        <w:rPr>
          <w:rFonts w:ascii="Arial" w:hAnsi="Arial" w:cs="Arial"/>
          <w:color w:val="000000" w:themeColor="text1"/>
        </w:rPr>
        <w:t>MS.MarineRenewables@gov.scot</w:t>
      </w:r>
      <w:proofErr w:type="spellEnd"/>
      <w:r w:rsidRPr="009452EC">
        <w:rPr>
          <w:rFonts w:ascii="Arial" w:hAnsi="Arial" w:cs="Arial"/>
          <w:color w:val="000000" w:themeColor="text1"/>
        </w:rPr>
        <w:t xml:space="preserve"> or by post to The Scottish Government, Marine Scotland Licensing Operations Team, Marine Laboratory, 375 Victoria Road, Aberdeen, AB11 9DB, identifying the proposal and specifying grounds for objection or support, not later than </w:t>
      </w:r>
      <w:r w:rsidR="00897D11" w:rsidRPr="009452EC">
        <w:rPr>
          <w:rFonts w:ascii="Arial" w:hAnsi="Arial" w:cs="Arial"/>
          <w:b/>
          <w:bCs/>
          <w:color w:val="000000" w:themeColor="text1"/>
        </w:rPr>
        <w:t>1</w:t>
      </w:r>
      <w:r w:rsidR="009452EC" w:rsidRPr="009452EC">
        <w:rPr>
          <w:rFonts w:ascii="Arial" w:hAnsi="Arial" w:cs="Arial"/>
          <w:b/>
          <w:bCs/>
          <w:color w:val="000000" w:themeColor="text1"/>
        </w:rPr>
        <w:t>1</w:t>
      </w:r>
      <w:r w:rsidR="00EC5025" w:rsidRPr="009452EC">
        <w:rPr>
          <w:rFonts w:ascii="Arial" w:hAnsi="Arial" w:cs="Arial"/>
          <w:b/>
          <w:bCs/>
          <w:color w:val="000000" w:themeColor="text1"/>
          <w:vertAlign w:val="superscript"/>
        </w:rPr>
        <w:t>th</w:t>
      </w:r>
      <w:r w:rsidR="00EC5025" w:rsidRPr="009452EC">
        <w:rPr>
          <w:rFonts w:ascii="Arial" w:hAnsi="Arial" w:cs="Arial"/>
          <w:b/>
          <w:bCs/>
          <w:color w:val="000000" w:themeColor="text1"/>
        </w:rPr>
        <w:t xml:space="preserve"> of </w:t>
      </w:r>
      <w:r w:rsidR="00897D11" w:rsidRPr="009452EC">
        <w:rPr>
          <w:rFonts w:ascii="Arial" w:hAnsi="Arial" w:cs="Arial"/>
          <w:b/>
          <w:color w:val="000000" w:themeColor="text1"/>
        </w:rPr>
        <w:t>March</w:t>
      </w:r>
      <w:r w:rsidR="00EC5025" w:rsidRPr="009452EC">
        <w:rPr>
          <w:rFonts w:ascii="Arial" w:hAnsi="Arial" w:cs="Arial"/>
          <w:b/>
          <w:color w:val="000000" w:themeColor="text1"/>
        </w:rPr>
        <w:t xml:space="preserve"> </w:t>
      </w:r>
      <w:r w:rsidR="00302119" w:rsidRPr="009452EC">
        <w:rPr>
          <w:rFonts w:ascii="Arial" w:hAnsi="Arial" w:cs="Arial"/>
          <w:b/>
          <w:color w:val="000000" w:themeColor="text1"/>
        </w:rPr>
        <w:t>2020</w:t>
      </w:r>
      <w:r w:rsidRPr="009452EC">
        <w:rPr>
          <w:rFonts w:ascii="Arial" w:hAnsi="Arial" w:cs="Arial"/>
          <w:color w:val="000000" w:themeColor="text1"/>
        </w:rPr>
        <w:t xml:space="preserve">, although the Scottish Ministers may consider representations received after this date. Representations should be dated and should clearly state the name (in block capitals) and the full return email or postal address of those making representation.   </w:t>
      </w:r>
    </w:p>
    <w:p w14:paraId="1FC85A57" w14:textId="77777777" w:rsidR="007D7507" w:rsidRPr="009452EC" w:rsidRDefault="007D7507" w:rsidP="007D7507">
      <w:pPr>
        <w:jc w:val="both"/>
        <w:rPr>
          <w:rFonts w:ascii="Arial" w:hAnsi="Arial" w:cs="Arial"/>
          <w:color w:val="000000" w:themeColor="text1"/>
        </w:rPr>
      </w:pPr>
      <w:r w:rsidRPr="009452EC">
        <w:rPr>
          <w:rFonts w:ascii="Arial" w:hAnsi="Arial" w:cs="Arial"/>
          <w:color w:val="000000" w:themeColor="text1"/>
        </w:rPr>
        <w:t>Where the Scottish Ministers decide to exercise their discretion to do so the Scottish Ministers shall cause a Public Local Inquiry (PLI) to be held.</w:t>
      </w:r>
    </w:p>
    <w:p w14:paraId="643E7CDE" w14:textId="77777777" w:rsidR="007D7507" w:rsidRPr="009452EC" w:rsidRDefault="007D7507" w:rsidP="007D7507">
      <w:pPr>
        <w:jc w:val="both"/>
        <w:rPr>
          <w:rFonts w:ascii="Arial" w:hAnsi="Arial" w:cs="Arial"/>
          <w:color w:val="000000" w:themeColor="text1"/>
        </w:rPr>
      </w:pPr>
      <w:r w:rsidRPr="009452EC">
        <w:rPr>
          <w:rFonts w:ascii="Arial" w:hAnsi="Arial" w:cs="Arial"/>
          <w:color w:val="000000" w:themeColor="text1"/>
        </w:rPr>
        <w:t>Following receipt of all views and representations, the Scottish Ministers will determine the application for consent in one of two ways:</w:t>
      </w:r>
    </w:p>
    <w:p w14:paraId="4C493281" w14:textId="77777777" w:rsidR="007D7507" w:rsidRPr="009452EC" w:rsidRDefault="007D7507" w:rsidP="007D7507">
      <w:pPr>
        <w:pStyle w:val="ListParagraph"/>
        <w:numPr>
          <w:ilvl w:val="0"/>
          <w:numId w:val="7"/>
        </w:numPr>
        <w:jc w:val="both"/>
        <w:rPr>
          <w:rFonts w:ascii="Arial" w:hAnsi="Arial" w:cs="Arial"/>
          <w:color w:val="000000" w:themeColor="text1"/>
        </w:rPr>
      </w:pPr>
      <w:r w:rsidRPr="009452EC">
        <w:rPr>
          <w:rFonts w:ascii="Arial" w:hAnsi="Arial" w:cs="Arial"/>
          <w:color w:val="000000" w:themeColor="text1"/>
        </w:rPr>
        <w:t>Consent to the variation application, with or without conditions attached; or</w:t>
      </w:r>
    </w:p>
    <w:p w14:paraId="2F23613F" w14:textId="77777777" w:rsidR="007D7507" w:rsidRPr="009452EC" w:rsidRDefault="007D7507" w:rsidP="007D7507">
      <w:pPr>
        <w:pStyle w:val="ListParagraph"/>
        <w:numPr>
          <w:ilvl w:val="0"/>
          <w:numId w:val="7"/>
        </w:numPr>
        <w:jc w:val="both"/>
        <w:rPr>
          <w:rFonts w:ascii="Arial" w:hAnsi="Arial" w:cs="Arial"/>
          <w:color w:val="000000" w:themeColor="text1"/>
        </w:rPr>
      </w:pPr>
      <w:r w:rsidRPr="009452EC">
        <w:rPr>
          <w:rFonts w:ascii="Arial" w:hAnsi="Arial" w:cs="Arial"/>
          <w:color w:val="000000" w:themeColor="text1"/>
        </w:rPr>
        <w:lastRenderedPageBreak/>
        <w:t>Reject the variation application.</w:t>
      </w:r>
    </w:p>
    <w:p w14:paraId="3EB93DBD" w14:textId="77777777" w:rsidR="007D7507" w:rsidRPr="009452EC" w:rsidRDefault="007D7507" w:rsidP="007D7507">
      <w:pPr>
        <w:jc w:val="center"/>
        <w:rPr>
          <w:rFonts w:ascii="Arial" w:hAnsi="Arial" w:cs="Arial"/>
          <w:color w:val="000000" w:themeColor="text1"/>
          <w:u w:val="single"/>
        </w:rPr>
      </w:pPr>
      <w:r w:rsidRPr="009452EC">
        <w:rPr>
          <w:rFonts w:ascii="Arial" w:hAnsi="Arial" w:cs="Arial"/>
          <w:color w:val="000000" w:themeColor="text1"/>
          <w:u w:val="single"/>
        </w:rPr>
        <w:t>Fair Processing Notice</w:t>
      </w:r>
    </w:p>
    <w:p w14:paraId="63824E4E" w14:textId="77777777" w:rsidR="007D7507" w:rsidRPr="009452EC" w:rsidRDefault="007D7507" w:rsidP="007D7507">
      <w:pPr>
        <w:jc w:val="both"/>
        <w:rPr>
          <w:rFonts w:ascii="Arial" w:hAnsi="Arial" w:cs="Arial"/>
          <w:color w:val="000000" w:themeColor="text1"/>
        </w:rPr>
      </w:pPr>
      <w:r w:rsidRPr="009452EC">
        <w:rPr>
          <w:rFonts w:ascii="Arial" w:hAnsi="Arial" w:cs="Arial"/>
          <w:color w:val="000000" w:themeColor="text1"/>
        </w:rPr>
        <w:t xml:space="preserve">The Scottish Government’s Marine Scotland Licensing Operations Team (“MS-LOT”) determine applications for marine licences under the Marine (Scotland) Act 2010, the Marine and Coastal Act 2009 and section 36 consents under The Electricity Act 1989 (as amended). During the consultation process any person having an interest in the outcome of the application may make a representation to MS-LOT. The representation may contain personal information, for example a name or address. This representation will only be used for the purpose of determining an application and will be stored securely in the Scottish Government’s official corporate record. Representations will be shared with the applicant and/or agent acting on behalf of the applicant, any people or organisations that we consult in relation to the application, the Directorate of Planning and Environmental Appeals should the Scottish Ministers call a PLI and, where necessary, be published online, however personal information will be removed before sharing or publishing.   </w:t>
      </w:r>
    </w:p>
    <w:p w14:paraId="1902ED97" w14:textId="1F26B405" w:rsidR="007D7507" w:rsidRPr="009452EC" w:rsidRDefault="007D7507" w:rsidP="007D7507">
      <w:pPr>
        <w:spacing w:after="0"/>
        <w:jc w:val="both"/>
        <w:rPr>
          <w:rFonts w:ascii="Arial" w:hAnsi="Arial" w:cs="Arial"/>
          <w:color w:val="000000" w:themeColor="text1"/>
        </w:rPr>
      </w:pPr>
      <w:r w:rsidRPr="009452EC">
        <w:rPr>
          <w:rFonts w:ascii="Arial" w:hAnsi="Arial" w:cs="Arial"/>
          <w:color w:val="000000" w:themeColor="text1"/>
        </w:rPr>
        <w:t xml:space="preserve">A full privacy notice can be found at: </w:t>
      </w:r>
      <w:hyperlink r:id="rId7" w:history="1">
        <w:r w:rsidRPr="00211D19">
          <w:rPr>
            <w:rStyle w:val="Hyperlink"/>
            <w:rFonts w:ascii="Arial" w:hAnsi="Arial" w:cs="Arial"/>
          </w:rPr>
          <w:t>https://www2.gov.scot/Topics/marine/Licensing/marine/PrivacyNotice</w:t>
        </w:r>
      </w:hyperlink>
      <w:r w:rsidRPr="009452EC">
        <w:rPr>
          <w:rFonts w:ascii="Arial" w:hAnsi="Arial" w:cs="Arial"/>
          <w:color w:val="000000" w:themeColor="text1"/>
        </w:rPr>
        <w:t xml:space="preserve">. If you are unable to access this, or you have any queries or concerns about how your personal information will be handled, contact MS-LOT at: </w:t>
      </w:r>
      <w:hyperlink r:id="rId8" w:history="1">
        <w:r w:rsidRPr="009452EC">
          <w:rPr>
            <w:rFonts w:ascii="Arial" w:hAnsi="Arial" w:cs="Arial"/>
            <w:color w:val="000000" w:themeColor="text1"/>
          </w:rPr>
          <w:t>ms.marinerenewables@gov.scot</w:t>
        </w:r>
      </w:hyperlink>
      <w:r w:rsidRPr="009452EC">
        <w:rPr>
          <w:rFonts w:ascii="Arial" w:hAnsi="Arial" w:cs="Arial"/>
          <w:color w:val="000000" w:themeColor="text1"/>
        </w:rPr>
        <w:t xml:space="preserve"> or Marine Scotland - Licensing Operations Team, Marine Laboratory, 375 Victoria Road, Aberdeen, AB11 9DB.</w:t>
      </w:r>
    </w:p>
    <w:p w14:paraId="206178DF" w14:textId="77777777" w:rsidR="007D7507" w:rsidRPr="009452EC" w:rsidRDefault="007D7507" w:rsidP="00B561C0">
      <w:pPr>
        <w:rPr>
          <w:rFonts w:ascii="Arial" w:hAnsi="Arial" w:cs="Arial"/>
          <w:color w:val="000000" w:themeColor="text1"/>
        </w:rPr>
      </w:pPr>
    </w:p>
    <w:sectPr w:rsidR="007D7507" w:rsidRPr="009452EC"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07"/>
    <w:rsid w:val="0002133A"/>
    <w:rsid w:val="00027C27"/>
    <w:rsid w:val="00063A96"/>
    <w:rsid w:val="000C0CF4"/>
    <w:rsid w:val="00205427"/>
    <w:rsid w:val="00211D19"/>
    <w:rsid w:val="00266E22"/>
    <w:rsid w:val="00281579"/>
    <w:rsid w:val="002B3ACA"/>
    <w:rsid w:val="00302119"/>
    <w:rsid w:val="00306C61"/>
    <w:rsid w:val="0037582B"/>
    <w:rsid w:val="00395EB1"/>
    <w:rsid w:val="003D01AA"/>
    <w:rsid w:val="003F1A56"/>
    <w:rsid w:val="004603EC"/>
    <w:rsid w:val="0050452E"/>
    <w:rsid w:val="00684FD3"/>
    <w:rsid w:val="0077337E"/>
    <w:rsid w:val="00781959"/>
    <w:rsid w:val="007D7507"/>
    <w:rsid w:val="00857548"/>
    <w:rsid w:val="00897D11"/>
    <w:rsid w:val="00936C17"/>
    <w:rsid w:val="009452EC"/>
    <w:rsid w:val="009B7615"/>
    <w:rsid w:val="00AB0D6B"/>
    <w:rsid w:val="00AD12D4"/>
    <w:rsid w:val="00B169B2"/>
    <w:rsid w:val="00B469C7"/>
    <w:rsid w:val="00B51BDC"/>
    <w:rsid w:val="00B561C0"/>
    <w:rsid w:val="00B773CE"/>
    <w:rsid w:val="00C91823"/>
    <w:rsid w:val="00C91C30"/>
    <w:rsid w:val="00CF1CA6"/>
    <w:rsid w:val="00D008AB"/>
    <w:rsid w:val="00DF4E61"/>
    <w:rsid w:val="00E1268D"/>
    <w:rsid w:val="00EA309D"/>
    <w:rsid w:val="00EA7FCE"/>
    <w:rsid w:val="00EC5025"/>
    <w:rsid w:val="00F030EB"/>
    <w:rsid w:val="00F906DC"/>
    <w:rsid w:val="00FA4BC1"/>
    <w:rsid w:val="00FB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34FA"/>
  <w15:chartTrackingRefBased/>
  <w15:docId w15:val="{CACC88BD-CE29-447B-9477-50885E1A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07"/>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D7507"/>
    <w:rPr>
      <w:color w:val="0563C1" w:themeColor="hyperlink"/>
      <w:u w:val="single"/>
    </w:rPr>
  </w:style>
  <w:style w:type="paragraph" w:styleId="ListParagraph">
    <w:name w:val="List Paragraph"/>
    <w:basedOn w:val="Normal"/>
    <w:uiPriority w:val="34"/>
    <w:qFormat/>
    <w:rsid w:val="007D7507"/>
    <w:pPr>
      <w:ind w:left="720"/>
      <w:contextualSpacing/>
    </w:pPr>
  </w:style>
  <w:style w:type="character" w:styleId="CommentReference">
    <w:name w:val="annotation reference"/>
    <w:basedOn w:val="DefaultParagraphFont"/>
    <w:uiPriority w:val="99"/>
    <w:semiHidden/>
    <w:unhideWhenUsed/>
    <w:rsid w:val="007D7507"/>
    <w:rPr>
      <w:sz w:val="16"/>
      <w:szCs w:val="16"/>
    </w:rPr>
  </w:style>
  <w:style w:type="paragraph" w:styleId="CommentText">
    <w:name w:val="annotation text"/>
    <w:basedOn w:val="Normal"/>
    <w:link w:val="CommentTextChar"/>
    <w:uiPriority w:val="99"/>
    <w:unhideWhenUsed/>
    <w:rsid w:val="007D7507"/>
    <w:pPr>
      <w:spacing w:line="240" w:lineRule="auto"/>
    </w:pPr>
    <w:rPr>
      <w:sz w:val="20"/>
      <w:szCs w:val="20"/>
    </w:rPr>
  </w:style>
  <w:style w:type="character" w:customStyle="1" w:styleId="CommentTextChar">
    <w:name w:val="Comment Text Char"/>
    <w:basedOn w:val="DefaultParagraphFont"/>
    <w:link w:val="CommentText"/>
    <w:uiPriority w:val="99"/>
    <w:rsid w:val="007D750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D7507"/>
    <w:rPr>
      <w:b/>
      <w:bCs/>
    </w:rPr>
  </w:style>
  <w:style w:type="character" w:customStyle="1" w:styleId="CommentSubjectChar">
    <w:name w:val="Comment Subject Char"/>
    <w:basedOn w:val="CommentTextChar"/>
    <w:link w:val="CommentSubject"/>
    <w:uiPriority w:val="99"/>
    <w:semiHidden/>
    <w:rsid w:val="007D7507"/>
    <w:rPr>
      <w:rFonts w:eastAsiaTheme="minorHAnsi"/>
      <w:b/>
      <w:bCs/>
      <w:sz w:val="20"/>
      <w:szCs w:val="20"/>
    </w:rPr>
  </w:style>
  <w:style w:type="paragraph" w:styleId="BalloonText">
    <w:name w:val="Balloon Text"/>
    <w:basedOn w:val="Normal"/>
    <w:link w:val="BalloonTextChar"/>
    <w:uiPriority w:val="99"/>
    <w:semiHidden/>
    <w:unhideWhenUsed/>
    <w:rsid w:val="007D7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07"/>
    <w:rPr>
      <w:rFonts w:ascii="Segoe UI" w:eastAsiaTheme="minorHAnsi" w:hAnsi="Segoe UI" w:cs="Segoe UI"/>
      <w:sz w:val="18"/>
      <w:szCs w:val="18"/>
    </w:rPr>
  </w:style>
  <w:style w:type="character" w:customStyle="1" w:styleId="legds2">
    <w:name w:val="legds2"/>
    <w:basedOn w:val="DefaultParagraphFont"/>
    <w:rsid w:val="00302119"/>
    <w:rPr>
      <w:vanish w:val="0"/>
      <w:webHidden w:val="0"/>
      <w:specVanish w:val="0"/>
    </w:rPr>
  </w:style>
  <w:style w:type="character" w:styleId="FollowedHyperlink">
    <w:name w:val="FollowedHyperlink"/>
    <w:basedOn w:val="DefaultParagraphFont"/>
    <w:uiPriority w:val="99"/>
    <w:semiHidden/>
    <w:unhideWhenUsed/>
    <w:rsid w:val="00945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arinerenewables@gov.scot" TargetMode="External"/><Relationship Id="rId3" Type="http://schemas.openxmlformats.org/officeDocument/2006/relationships/settings" Target="settings.xml"/><Relationship Id="rId7" Type="http://schemas.openxmlformats.org/officeDocument/2006/relationships/hyperlink" Target="https://www2.gov.scot/Topics/marine/Licensing/marine/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hcapewind.com/publications" TargetMode="External"/><Relationship Id="rId5" Type="http://schemas.openxmlformats.org/officeDocument/2006/relationships/hyperlink" Target="http://marine.gov.scot/ml/section-36-consent-variation-construction-and-operation-offshore-windfarm-and-transmission-wor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Papanastasouli N (Nikoleta)</dc:creator>
  <cp:keywords/>
  <dc:description/>
  <cp:lastModifiedBy>Papanastasouli N (Nikoleta)</cp:lastModifiedBy>
  <cp:revision>10</cp:revision>
  <dcterms:created xsi:type="dcterms:W3CDTF">2020-01-27T13:48:00Z</dcterms:created>
  <dcterms:modified xsi:type="dcterms:W3CDTF">2020-01-31T13:51:00Z</dcterms:modified>
</cp:coreProperties>
</file>