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469920" w14:textId="18DD7BF4" w:rsidR="005F5304" w:rsidRDefault="005F5304" w:rsidP="008E5556">
      <w:pPr>
        <w:jc w:val="center"/>
        <w:rPr>
          <w:rFonts w:asciiTheme="majorHAnsi" w:eastAsiaTheme="majorEastAsia" w:hAnsiTheme="majorHAnsi" w:cstheme="majorBidi"/>
          <w:spacing w:val="-10"/>
          <w:kern w:val="28"/>
          <w:sz w:val="56"/>
          <w:szCs w:val="56"/>
        </w:rPr>
      </w:pPr>
      <w:bookmarkStart w:id="0" w:name="_Hlk520400461"/>
      <w:bookmarkStart w:id="1" w:name="_GoBack"/>
      <w:bookmarkEnd w:id="0"/>
      <w:bookmarkEnd w:id="1"/>
      <w:r>
        <w:rPr>
          <w:rFonts w:asciiTheme="majorHAnsi" w:eastAsiaTheme="majorEastAsia" w:hAnsiTheme="majorHAnsi" w:cstheme="majorBidi"/>
          <w:spacing w:val="-10"/>
          <w:kern w:val="28"/>
          <w:sz w:val="56"/>
          <w:szCs w:val="56"/>
        </w:rPr>
        <w:t xml:space="preserve">Allt Daraich Timber </w:t>
      </w:r>
      <w:r w:rsidR="009946D2">
        <w:rPr>
          <w:rFonts w:asciiTheme="majorHAnsi" w:eastAsiaTheme="majorEastAsia" w:hAnsiTheme="majorHAnsi" w:cstheme="majorBidi"/>
          <w:spacing w:val="-10"/>
          <w:kern w:val="28"/>
          <w:sz w:val="56"/>
          <w:szCs w:val="56"/>
        </w:rPr>
        <w:t>Extraction</w:t>
      </w:r>
      <w:r>
        <w:rPr>
          <w:rFonts w:asciiTheme="majorHAnsi" w:eastAsiaTheme="majorEastAsia" w:hAnsiTheme="majorHAnsi" w:cstheme="majorBidi"/>
          <w:spacing w:val="-10"/>
          <w:kern w:val="28"/>
          <w:sz w:val="56"/>
          <w:szCs w:val="56"/>
        </w:rPr>
        <w:t xml:space="preserve"> Facility</w:t>
      </w:r>
    </w:p>
    <w:p w14:paraId="53D59AFB" w14:textId="5C522447" w:rsidR="00915BDC" w:rsidRDefault="008E5556" w:rsidP="008E5556">
      <w:pPr>
        <w:jc w:val="center"/>
      </w:pPr>
      <w:r w:rsidRPr="008E5556">
        <w:rPr>
          <w:rFonts w:asciiTheme="majorHAnsi" w:eastAsiaTheme="majorEastAsia" w:hAnsiTheme="majorHAnsi" w:cstheme="majorBidi"/>
          <w:spacing w:val="-10"/>
          <w:kern w:val="28"/>
          <w:sz w:val="56"/>
          <w:szCs w:val="56"/>
        </w:rPr>
        <w:t>Construction, Operation and Decommissioning Environmental Management Plan (CEMP)</w:t>
      </w:r>
    </w:p>
    <w:p w14:paraId="44A77264" w14:textId="77777777" w:rsidR="00915BDC" w:rsidRDefault="00915BDC" w:rsidP="00915BDC">
      <w:pPr>
        <w:rPr>
          <w:noProof/>
        </w:rPr>
      </w:pPr>
    </w:p>
    <w:p w14:paraId="66DC2CAF" w14:textId="1BE44B6C" w:rsidR="00915BDC" w:rsidRDefault="0085727D" w:rsidP="00201CAE">
      <w:pPr>
        <w:jc w:val="center"/>
      </w:pPr>
      <w:r>
        <w:rPr>
          <w:noProof/>
        </w:rPr>
        <w:drawing>
          <wp:inline distT="0" distB="0" distL="0" distR="0" wp14:anchorId="202E2FA6" wp14:editId="682A8911">
            <wp:extent cx="5731510" cy="3820795"/>
            <wp:effectExtent l="0" t="0" r="254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JI_086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6BB42210" w14:textId="77777777" w:rsidR="00915BDC" w:rsidRPr="00915BDC" w:rsidRDefault="00915BDC" w:rsidP="00915BDC"/>
    <w:p w14:paraId="3E415D6F" w14:textId="77777777" w:rsidR="00915BDC" w:rsidRDefault="00915BDC" w:rsidP="00915BDC"/>
    <w:p w14:paraId="6CAA4AC8" w14:textId="1D676FA6" w:rsidR="00915BDC" w:rsidRPr="00A83D97" w:rsidRDefault="00CE0F4B" w:rsidP="00A83D97">
      <w:pPr>
        <w:jc w:val="right"/>
        <w:rPr>
          <w:i/>
          <w:sz w:val="20"/>
          <w:szCs w:val="20"/>
        </w:rPr>
      </w:pPr>
      <w:r>
        <w:rPr>
          <w:i/>
          <w:sz w:val="20"/>
          <w:szCs w:val="20"/>
        </w:rPr>
        <w:t>Plan</w:t>
      </w:r>
      <w:r w:rsidR="00A83D97" w:rsidRPr="00A83D97">
        <w:rPr>
          <w:i/>
          <w:sz w:val="20"/>
          <w:szCs w:val="20"/>
        </w:rPr>
        <w:t xml:space="preserve"> Prepared </w:t>
      </w:r>
      <w:r w:rsidR="00A83D97" w:rsidRPr="00A66CA4">
        <w:rPr>
          <w:i/>
          <w:noProof/>
          <w:sz w:val="20"/>
          <w:szCs w:val="20"/>
        </w:rPr>
        <w:t>by :</w:t>
      </w:r>
      <w:r w:rsidR="00A83D97" w:rsidRPr="00A83D97">
        <w:rPr>
          <w:i/>
          <w:sz w:val="20"/>
          <w:szCs w:val="20"/>
        </w:rPr>
        <w:t>-</w:t>
      </w:r>
    </w:p>
    <w:p w14:paraId="5C03C43B" w14:textId="77777777" w:rsidR="00A83D97" w:rsidRPr="00A83D97" w:rsidRDefault="00A83D97" w:rsidP="00A83D97">
      <w:pPr>
        <w:jc w:val="right"/>
        <w:rPr>
          <w:i/>
          <w:sz w:val="20"/>
          <w:szCs w:val="20"/>
        </w:rPr>
      </w:pPr>
      <w:r w:rsidRPr="00A83D97">
        <w:rPr>
          <w:i/>
          <w:sz w:val="20"/>
          <w:szCs w:val="20"/>
        </w:rPr>
        <w:t>Cowal Surveying Services Ltd</w:t>
      </w:r>
    </w:p>
    <w:p w14:paraId="178BE2BA" w14:textId="0D7E1653" w:rsidR="00A83D97" w:rsidRPr="00A83D97" w:rsidRDefault="00595CC7" w:rsidP="00A83D97">
      <w:pPr>
        <w:jc w:val="right"/>
        <w:rPr>
          <w:i/>
          <w:sz w:val="20"/>
          <w:szCs w:val="20"/>
        </w:rPr>
      </w:pPr>
      <w:r>
        <w:rPr>
          <w:i/>
          <w:sz w:val="20"/>
          <w:szCs w:val="20"/>
        </w:rPr>
        <w:t>Wednesday, 07 November 2018</w:t>
      </w:r>
      <w:r w:rsidR="00CE0F4B">
        <w:rPr>
          <w:i/>
          <w:sz w:val="20"/>
          <w:szCs w:val="20"/>
        </w:rPr>
        <w:t xml:space="preserve">– Rev </w:t>
      </w:r>
      <w:r>
        <w:rPr>
          <w:i/>
          <w:sz w:val="20"/>
          <w:szCs w:val="20"/>
        </w:rPr>
        <w:t>A</w:t>
      </w:r>
    </w:p>
    <w:p w14:paraId="6C85C47F" w14:textId="3E45D61A" w:rsidR="00F653DD" w:rsidRDefault="00F653DD">
      <w:r>
        <w:br w:type="page"/>
      </w:r>
    </w:p>
    <w:p w14:paraId="18337532" w14:textId="77777777" w:rsidR="00915BDC" w:rsidRDefault="00915BDC" w:rsidP="00915BDC"/>
    <w:sdt>
      <w:sdtPr>
        <w:rPr>
          <w:rFonts w:asciiTheme="minorHAnsi" w:eastAsiaTheme="minorHAnsi" w:hAnsiTheme="minorHAnsi" w:cstheme="minorBidi"/>
          <w:color w:val="auto"/>
          <w:sz w:val="24"/>
          <w:szCs w:val="22"/>
          <w:lang w:val="en-GB"/>
        </w:rPr>
        <w:id w:val="-759526469"/>
        <w:docPartObj>
          <w:docPartGallery w:val="Table of Contents"/>
          <w:docPartUnique/>
        </w:docPartObj>
      </w:sdtPr>
      <w:sdtEndPr>
        <w:rPr>
          <w:b/>
          <w:bCs/>
          <w:noProof/>
        </w:rPr>
      </w:sdtEndPr>
      <w:sdtContent>
        <w:p w14:paraId="7B74510A" w14:textId="2934CB07" w:rsidR="00067BD2" w:rsidRDefault="00067BD2">
          <w:pPr>
            <w:pStyle w:val="TOCHeading"/>
          </w:pPr>
          <w:r>
            <w:t>Contents</w:t>
          </w:r>
        </w:p>
        <w:p w14:paraId="1057638A" w14:textId="3EFCCB69" w:rsidR="00C6064D" w:rsidRDefault="00067BD2">
          <w:pPr>
            <w:pStyle w:val="TOC1"/>
            <w:tabs>
              <w:tab w:val="right" w:leader="dot" w:pos="9016"/>
            </w:tabs>
            <w:rPr>
              <w:rFonts w:eastAsiaTheme="minorEastAsia"/>
              <w:noProof/>
              <w:sz w:val="22"/>
              <w:lang w:eastAsia="en-GB"/>
            </w:rPr>
          </w:pPr>
          <w:r>
            <w:rPr>
              <w:b/>
              <w:bCs/>
              <w:noProof/>
            </w:rPr>
            <w:fldChar w:fldCharType="begin"/>
          </w:r>
          <w:r>
            <w:rPr>
              <w:b/>
              <w:bCs/>
              <w:noProof/>
            </w:rPr>
            <w:instrText xml:space="preserve"> TOC \o "1-3" \h \z \u </w:instrText>
          </w:r>
          <w:r>
            <w:rPr>
              <w:b/>
              <w:bCs/>
              <w:noProof/>
            </w:rPr>
            <w:fldChar w:fldCharType="separate"/>
          </w:r>
          <w:hyperlink w:anchor="_Toc529363888" w:history="1">
            <w:r w:rsidR="00C6064D" w:rsidRPr="009668D9">
              <w:rPr>
                <w:rStyle w:val="Hyperlink"/>
                <w:noProof/>
              </w:rPr>
              <w:t>Introduction</w:t>
            </w:r>
            <w:r w:rsidR="00C6064D">
              <w:rPr>
                <w:noProof/>
                <w:webHidden/>
              </w:rPr>
              <w:tab/>
            </w:r>
            <w:r w:rsidR="00C6064D">
              <w:rPr>
                <w:noProof/>
                <w:webHidden/>
              </w:rPr>
              <w:fldChar w:fldCharType="begin"/>
            </w:r>
            <w:r w:rsidR="00C6064D">
              <w:rPr>
                <w:noProof/>
                <w:webHidden/>
              </w:rPr>
              <w:instrText xml:space="preserve"> PAGEREF _Toc529363888 \h </w:instrText>
            </w:r>
            <w:r w:rsidR="00C6064D">
              <w:rPr>
                <w:noProof/>
                <w:webHidden/>
              </w:rPr>
            </w:r>
            <w:r w:rsidR="00C6064D">
              <w:rPr>
                <w:noProof/>
                <w:webHidden/>
              </w:rPr>
              <w:fldChar w:fldCharType="separate"/>
            </w:r>
            <w:r w:rsidR="00C6064D">
              <w:rPr>
                <w:noProof/>
                <w:webHidden/>
              </w:rPr>
              <w:t>2</w:t>
            </w:r>
            <w:r w:rsidR="00C6064D">
              <w:rPr>
                <w:noProof/>
                <w:webHidden/>
              </w:rPr>
              <w:fldChar w:fldCharType="end"/>
            </w:r>
          </w:hyperlink>
        </w:p>
        <w:p w14:paraId="039269B2" w14:textId="41777050" w:rsidR="00C6064D" w:rsidRDefault="00B13A4F">
          <w:pPr>
            <w:pStyle w:val="TOC1"/>
            <w:tabs>
              <w:tab w:val="right" w:leader="dot" w:pos="9016"/>
            </w:tabs>
            <w:rPr>
              <w:rFonts w:eastAsiaTheme="minorEastAsia"/>
              <w:noProof/>
              <w:sz w:val="22"/>
              <w:lang w:eastAsia="en-GB"/>
            </w:rPr>
          </w:pPr>
          <w:hyperlink w:anchor="_Toc529363889" w:history="1">
            <w:r w:rsidR="00C6064D" w:rsidRPr="009668D9">
              <w:rPr>
                <w:rStyle w:val="Hyperlink"/>
                <w:noProof/>
              </w:rPr>
              <w:t>Environmental &amp; Ecological Considerations</w:t>
            </w:r>
            <w:r w:rsidR="00C6064D">
              <w:rPr>
                <w:noProof/>
                <w:webHidden/>
              </w:rPr>
              <w:tab/>
            </w:r>
            <w:r w:rsidR="00C6064D">
              <w:rPr>
                <w:noProof/>
                <w:webHidden/>
              </w:rPr>
              <w:fldChar w:fldCharType="begin"/>
            </w:r>
            <w:r w:rsidR="00C6064D">
              <w:rPr>
                <w:noProof/>
                <w:webHidden/>
              </w:rPr>
              <w:instrText xml:space="preserve"> PAGEREF _Toc529363889 \h </w:instrText>
            </w:r>
            <w:r w:rsidR="00C6064D">
              <w:rPr>
                <w:noProof/>
                <w:webHidden/>
              </w:rPr>
            </w:r>
            <w:r w:rsidR="00C6064D">
              <w:rPr>
                <w:noProof/>
                <w:webHidden/>
              </w:rPr>
              <w:fldChar w:fldCharType="separate"/>
            </w:r>
            <w:r w:rsidR="00C6064D">
              <w:rPr>
                <w:noProof/>
                <w:webHidden/>
              </w:rPr>
              <w:t>3</w:t>
            </w:r>
            <w:r w:rsidR="00C6064D">
              <w:rPr>
                <w:noProof/>
                <w:webHidden/>
              </w:rPr>
              <w:fldChar w:fldCharType="end"/>
            </w:r>
          </w:hyperlink>
        </w:p>
        <w:p w14:paraId="22ED8CDC" w14:textId="563A7A78" w:rsidR="00C6064D" w:rsidRDefault="00B13A4F">
          <w:pPr>
            <w:pStyle w:val="TOC2"/>
            <w:tabs>
              <w:tab w:val="right" w:leader="dot" w:pos="9016"/>
            </w:tabs>
            <w:rPr>
              <w:rFonts w:eastAsiaTheme="minorEastAsia"/>
              <w:noProof/>
              <w:sz w:val="22"/>
              <w:lang w:eastAsia="en-GB"/>
            </w:rPr>
          </w:pPr>
          <w:hyperlink w:anchor="_Toc529363890" w:history="1">
            <w:r w:rsidR="00C6064D" w:rsidRPr="009668D9">
              <w:rPr>
                <w:rStyle w:val="Hyperlink"/>
                <w:noProof/>
              </w:rPr>
              <w:t>Otter Protection</w:t>
            </w:r>
            <w:r w:rsidR="00C6064D">
              <w:rPr>
                <w:noProof/>
                <w:webHidden/>
              </w:rPr>
              <w:tab/>
            </w:r>
            <w:r w:rsidR="00C6064D">
              <w:rPr>
                <w:noProof/>
                <w:webHidden/>
              </w:rPr>
              <w:fldChar w:fldCharType="begin"/>
            </w:r>
            <w:r w:rsidR="00C6064D">
              <w:rPr>
                <w:noProof/>
                <w:webHidden/>
              </w:rPr>
              <w:instrText xml:space="preserve"> PAGEREF _Toc529363890 \h </w:instrText>
            </w:r>
            <w:r w:rsidR="00C6064D">
              <w:rPr>
                <w:noProof/>
                <w:webHidden/>
              </w:rPr>
            </w:r>
            <w:r w:rsidR="00C6064D">
              <w:rPr>
                <w:noProof/>
                <w:webHidden/>
              </w:rPr>
              <w:fldChar w:fldCharType="separate"/>
            </w:r>
            <w:r w:rsidR="00C6064D">
              <w:rPr>
                <w:noProof/>
                <w:webHidden/>
              </w:rPr>
              <w:t>3</w:t>
            </w:r>
            <w:r w:rsidR="00C6064D">
              <w:rPr>
                <w:noProof/>
                <w:webHidden/>
              </w:rPr>
              <w:fldChar w:fldCharType="end"/>
            </w:r>
          </w:hyperlink>
        </w:p>
        <w:p w14:paraId="0E419A6F" w14:textId="158B7F19" w:rsidR="00C6064D" w:rsidRDefault="00B13A4F">
          <w:pPr>
            <w:pStyle w:val="TOC2"/>
            <w:tabs>
              <w:tab w:val="right" w:leader="dot" w:pos="9016"/>
            </w:tabs>
            <w:rPr>
              <w:rFonts w:eastAsiaTheme="minorEastAsia"/>
              <w:noProof/>
              <w:sz w:val="22"/>
              <w:lang w:eastAsia="en-GB"/>
            </w:rPr>
          </w:pPr>
          <w:hyperlink w:anchor="_Toc529363891" w:history="1">
            <w:r w:rsidR="00C6064D" w:rsidRPr="009668D9">
              <w:rPr>
                <w:rStyle w:val="Hyperlink"/>
                <w:noProof/>
              </w:rPr>
              <w:t>Priority Marine Features &amp; Cetacea</w:t>
            </w:r>
            <w:r w:rsidR="00C6064D">
              <w:rPr>
                <w:noProof/>
                <w:webHidden/>
              </w:rPr>
              <w:tab/>
            </w:r>
            <w:r w:rsidR="00C6064D">
              <w:rPr>
                <w:noProof/>
                <w:webHidden/>
              </w:rPr>
              <w:fldChar w:fldCharType="begin"/>
            </w:r>
            <w:r w:rsidR="00C6064D">
              <w:rPr>
                <w:noProof/>
                <w:webHidden/>
              </w:rPr>
              <w:instrText xml:space="preserve"> PAGEREF _Toc529363891 \h </w:instrText>
            </w:r>
            <w:r w:rsidR="00C6064D">
              <w:rPr>
                <w:noProof/>
                <w:webHidden/>
              </w:rPr>
            </w:r>
            <w:r w:rsidR="00C6064D">
              <w:rPr>
                <w:noProof/>
                <w:webHidden/>
              </w:rPr>
              <w:fldChar w:fldCharType="separate"/>
            </w:r>
            <w:r w:rsidR="00C6064D">
              <w:rPr>
                <w:noProof/>
                <w:webHidden/>
              </w:rPr>
              <w:t>5</w:t>
            </w:r>
            <w:r w:rsidR="00C6064D">
              <w:rPr>
                <w:noProof/>
                <w:webHidden/>
              </w:rPr>
              <w:fldChar w:fldCharType="end"/>
            </w:r>
          </w:hyperlink>
        </w:p>
        <w:p w14:paraId="05CE44E2" w14:textId="398705A3" w:rsidR="00C6064D" w:rsidRDefault="00B13A4F">
          <w:pPr>
            <w:pStyle w:val="TOC2"/>
            <w:tabs>
              <w:tab w:val="right" w:leader="dot" w:pos="9016"/>
            </w:tabs>
            <w:rPr>
              <w:rFonts w:eastAsiaTheme="minorEastAsia"/>
              <w:noProof/>
              <w:sz w:val="22"/>
              <w:lang w:eastAsia="en-GB"/>
            </w:rPr>
          </w:pPr>
          <w:hyperlink w:anchor="_Toc529363892" w:history="1">
            <w:r w:rsidR="00C6064D" w:rsidRPr="009668D9">
              <w:rPr>
                <w:rStyle w:val="Hyperlink"/>
                <w:noProof/>
              </w:rPr>
              <w:t>Nesting Birds</w:t>
            </w:r>
            <w:r w:rsidR="00C6064D">
              <w:rPr>
                <w:noProof/>
                <w:webHidden/>
              </w:rPr>
              <w:tab/>
            </w:r>
            <w:r w:rsidR="00C6064D">
              <w:rPr>
                <w:noProof/>
                <w:webHidden/>
              </w:rPr>
              <w:fldChar w:fldCharType="begin"/>
            </w:r>
            <w:r w:rsidR="00C6064D">
              <w:rPr>
                <w:noProof/>
                <w:webHidden/>
              </w:rPr>
              <w:instrText xml:space="preserve"> PAGEREF _Toc529363892 \h </w:instrText>
            </w:r>
            <w:r w:rsidR="00C6064D">
              <w:rPr>
                <w:noProof/>
                <w:webHidden/>
              </w:rPr>
            </w:r>
            <w:r w:rsidR="00C6064D">
              <w:rPr>
                <w:noProof/>
                <w:webHidden/>
              </w:rPr>
              <w:fldChar w:fldCharType="separate"/>
            </w:r>
            <w:r w:rsidR="00C6064D">
              <w:rPr>
                <w:noProof/>
                <w:webHidden/>
              </w:rPr>
              <w:t>5</w:t>
            </w:r>
            <w:r w:rsidR="00C6064D">
              <w:rPr>
                <w:noProof/>
                <w:webHidden/>
              </w:rPr>
              <w:fldChar w:fldCharType="end"/>
            </w:r>
          </w:hyperlink>
        </w:p>
        <w:p w14:paraId="55353A30" w14:textId="03DAB44A" w:rsidR="00C6064D" w:rsidRDefault="00B13A4F">
          <w:pPr>
            <w:pStyle w:val="TOC2"/>
            <w:tabs>
              <w:tab w:val="right" w:leader="dot" w:pos="9016"/>
            </w:tabs>
            <w:rPr>
              <w:rFonts w:eastAsiaTheme="minorEastAsia"/>
              <w:noProof/>
              <w:sz w:val="22"/>
              <w:lang w:eastAsia="en-GB"/>
            </w:rPr>
          </w:pPr>
          <w:hyperlink w:anchor="_Toc529363893" w:history="1">
            <w:r w:rsidR="00C6064D" w:rsidRPr="009668D9">
              <w:rPr>
                <w:rStyle w:val="Hyperlink"/>
                <w:noProof/>
              </w:rPr>
              <w:t>Invasive Non-Native Species</w:t>
            </w:r>
            <w:r w:rsidR="00C6064D">
              <w:rPr>
                <w:noProof/>
                <w:webHidden/>
              </w:rPr>
              <w:tab/>
            </w:r>
            <w:r w:rsidR="00C6064D">
              <w:rPr>
                <w:noProof/>
                <w:webHidden/>
              </w:rPr>
              <w:fldChar w:fldCharType="begin"/>
            </w:r>
            <w:r w:rsidR="00C6064D">
              <w:rPr>
                <w:noProof/>
                <w:webHidden/>
              </w:rPr>
              <w:instrText xml:space="preserve"> PAGEREF _Toc529363893 \h </w:instrText>
            </w:r>
            <w:r w:rsidR="00C6064D">
              <w:rPr>
                <w:noProof/>
                <w:webHidden/>
              </w:rPr>
            </w:r>
            <w:r w:rsidR="00C6064D">
              <w:rPr>
                <w:noProof/>
                <w:webHidden/>
              </w:rPr>
              <w:fldChar w:fldCharType="separate"/>
            </w:r>
            <w:r w:rsidR="00C6064D">
              <w:rPr>
                <w:noProof/>
                <w:webHidden/>
              </w:rPr>
              <w:t>6</w:t>
            </w:r>
            <w:r w:rsidR="00C6064D">
              <w:rPr>
                <w:noProof/>
                <w:webHidden/>
              </w:rPr>
              <w:fldChar w:fldCharType="end"/>
            </w:r>
          </w:hyperlink>
        </w:p>
        <w:p w14:paraId="76062418" w14:textId="3420CFDF" w:rsidR="00C6064D" w:rsidRDefault="00B13A4F">
          <w:pPr>
            <w:pStyle w:val="TOC1"/>
            <w:tabs>
              <w:tab w:val="right" w:leader="dot" w:pos="9016"/>
            </w:tabs>
            <w:rPr>
              <w:rFonts w:eastAsiaTheme="minorEastAsia"/>
              <w:noProof/>
              <w:sz w:val="22"/>
              <w:lang w:eastAsia="en-GB"/>
            </w:rPr>
          </w:pPr>
          <w:hyperlink w:anchor="_Toc529363894" w:history="1">
            <w:r w:rsidR="00C6064D" w:rsidRPr="009668D9">
              <w:rPr>
                <w:rStyle w:val="Hyperlink"/>
                <w:noProof/>
              </w:rPr>
              <w:t>Design Consideration</w:t>
            </w:r>
            <w:r w:rsidR="00C6064D">
              <w:rPr>
                <w:noProof/>
                <w:webHidden/>
              </w:rPr>
              <w:tab/>
            </w:r>
            <w:r w:rsidR="00C6064D">
              <w:rPr>
                <w:noProof/>
                <w:webHidden/>
              </w:rPr>
              <w:fldChar w:fldCharType="begin"/>
            </w:r>
            <w:r w:rsidR="00C6064D">
              <w:rPr>
                <w:noProof/>
                <w:webHidden/>
              </w:rPr>
              <w:instrText xml:space="preserve"> PAGEREF _Toc529363894 \h </w:instrText>
            </w:r>
            <w:r w:rsidR="00C6064D">
              <w:rPr>
                <w:noProof/>
                <w:webHidden/>
              </w:rPr>
            </w:r>
            <w:r w:rsidR="00C6064D">
              <w:rPr>
                <w:noProof/>
                <w:webHidden/>
              </w:rPr>
              <w:fldChar w:fldCharType="separate"/>
            </w:r>
            <w:r w:rsidR="00C6064D">
              <w:rPr>
                <w:noProof/>
                <w:webHidden/>
              </w:rPr>
              <w:t>7</w:t>
            </w:r>
            <w:r w:rsidR="00C6064D">
              <w:rPr>
                <w:noProof/>
                <w:webHidden/>
              </w:rPr>
              <w:fldChar w:fldCharType="end"/>
            </w:r>
          </w:hyperlink>
        </w:p>
        <w:p w14:paraId="64A392B2" w14:textId="201493A7" w:rsidR="00C6064D" w:rsidRDefault="00B13A4F">
          <w:pPr>
            <w:pStyle w:val="TOC1"/>
            <w:tabs>
              <w:tab w:val="right" w:leader="dot" w:pos="9016"/>
            </w:tabs>
            <w:rPr>
              <w:rFonts w:eastAsiaTheme="minorEastAsia"/>
              <w:noProof/>
              <w:sz w:val="22"/>
              <w:lang w:eastAsia="en-GB"/>
            </w:rPr>
          </w:pPr>
          <w:hyperlink w:anchor="_Toc529363895" w:history="1">
            <w:r w:rsidR="00C6064D" w:rsidRPr="009668D9">
              <w:rPr>
                <w:rStyle w:val="Hyperlink"/>
                <w:noProof/>
              </w:rPr>
              <w:t>Construction Method Statement</w:t>
            </w:r>
            <w:r w:rsidR="00C6064D">
              <w:rPr>
                <w:noProof/>
                <w:webHidden/>
              </w:rPr>
              <w:tab/>
            </w:r>
            <w:r w:rsidR="00C6064D">
              <w:rPr>
                <w:noProof/>
                <w:webHidden/>
              </w:rPr>
              <w:fldChar w:fldCharType="begin"/>
            </w:r>
            <w:r w:rsidR="00C6064D">
              <w:rPr>
                <w:noProof/>
                <w:webHidden/>
              </w:rPr>
              <w:instrText xml:space="preserve"> PAGEREF _Toc529363895 \h </w:instrText>
            </w:r>
            <w:r w:rsidR="00C6064D">
              <w:rPr>
                <w:noProof/>
                <w:webHidden/>
              </w:rPr>
            </w:r>
            <w:r w:rsidR="00C6064D">
              <w:rPr>
                <w:noProof/>
                <w:webHidden/>
              </w:rPr>
              <w:fldChar w:fldCharType="separate"/>
            </w:r>
            <w:r w:rsidR="00C6064D">
              <w:rPr>
                <w:noProof/>
                <w:webHidden/>
              </w:rPr>
              <w:t>8</w:t>
            </w:r>
            <w:r w:rsidR="00C6064D">
              <w:rPr>
                <w:noProof/>
                <w:webHidden/>
              </w:rPr>
              <w:fldChar w:fldCharType="end"/>
            </w:r>
          </w:hyperlink>
        </w:p>
        <w:p w14:paraId="723F98BE" w14:textId="79389327" w:rsidR="00C6064D" w:rsidRDefault="00B13A4F">
          <w:pPr>
            <w:pStyle w:val="TOC2"/>
            <w:tabs>
              <w:tab w:val="right" w:leader="dot" w:pos="9016"/>
            </w:tabs>
            <w:rPr>
              <w:rFonts w:eastAsiaTheme="minorEastAsia"/>
              <w:noProof/>
              <w:sz w:val="22"/>
              <w:lang w:eastAsia="en-GB"/>
            </w:rPr>
          </w:pPr>
          <w:hyperlink w:anchor="_Toc529363896" w:history="1">
            <w:r w:rsidR="00C6064D" w:rsidRPr="009668D9">
              <w:rPr>
                <w:rStyle w:val="Hyperlink"/>
                <w:noProof/>
              </w:rPr>
              <w:t>Principal Contractor Appointment</w:t>
            </w:r>
            <w:r w:rsidR="00C6064D">
              <w:rPr>
                <w:noProof/>
                <w:webHidden/>
              </w:rPr>
              <w:tab/>
            </w:r>
            <w:r w:rsidR="00C6064D">
              <w:rPr>
                <w:noProof/>
                <w:webHidden/>
              </w:rPr>
              <w:fldChar w:fldCharType="begin"/>
            </w:r>
            <w:r w:rsidR="00C6064D">
              <w:rPr>
                <w:noProof/>
                <w:webHidden/>
              </w:rPr>
              <w:instrText xml:space="preserve"> PAGEREF _Toc529363896 \h </w:instrText>
            </w:r>
            <w:r w:rsidR="00C6064D">
              <w:rPr>
                <w:noProof/>
                <w:webHidden/>
              </w:rPr>
            </w:r>
            <w:r w:rsidR="00C6064D">
              <w:rPr>
                <w:noProof/>
                <w:webHidden/>
              </w:rPr>
              <w:fldChar w:fldCharType="separate"/>
            </w:r>
            <w:r w:rsidR="00C6064D">
              <w:rPr>
                <w:noProof/>
                <w:webHidden/>
              </w:rPr>
              <w:t>8</w:t>
            </w:r>
            <w:r w:rsidR="00C6064D">
              <w:rPr>
                <w:noProof/>
                <w:webHidden/>
              </w:rPr>
              <w:fldChar w:fldCharType="end"/>
            </w:r>
          </w:hyperlink>
        </w:p>
        <w:p w14:paraId="0CD3A850" w14:textId="2B062A99" w:rsidR="00C6064D" w:rsidRDefault="00B13A4F">
          <w:pPr>
            <w:pStyle w:val="TOC2"/>
            <w:tabs>
              <w:tab w:val="right" w:leader="dot" w:pos="9016"/>
            </w:tabs>
            <w:rPr>
              <w:rFonts w:eastAsiaTheme="minorEastAsia"/>
              <w:noProof/>
              <w:sz w:val="22"/>
              <w:lang w:eastAsia="en-GB"/>
            </w:rPr>
          </w:pPr>
          <w:hyperlink w:anchor="_Toc529363897" w:history="1">
            <w:r w:rsidR="00C6064D" w:rsidRPr="009668D9">
              <w:rPr>
                <w:rStyle w:val="Hyperlink"/>
                <w:noProof/>
              </w:rPr>
              <w:t>Site-Specific Construction Conditions</w:t>
            </w:r>
            <w:r w:rsidR="00C6064D">
              <w:rPr>
                <w:noProof/>
                <w:webHidden/>
              </w:rPr>
              <w:tab/>
            </w:r>
            <w:r w:rsidR="00C6064D">
              <w:rPr>
                <w:noProof/>
                <w:webHidden/>
              </w:rPr>
              <w:fldChar w:fldCharType="begin"/>
            </w:r>
            <w:r w:rsidR="00C6064D">
              <w:rPr>
                <w:noProof/>
                <w:webHidden/>
              </w:rPr>
              <w:instrText xml:space="preserve"> PAGEREF _Toc529363897 \h </w:instrText>
            </w:r>
            <w:r w:rsidR="00C6064D">
              <w:rPr>
                <w:noProof/>
                <w:webHidden/>
              </w:rPr>
            </w:r>
            <w:r w:rsidR="00C6064D">
              <w:rPr>
                <w:noProof/>
                <w:webHidden/>
              </w:rPr>
              <w:fldChar w:fldCharType="separate"/>
            </w:r>
            <w:r w:rsidR="00C6064D">
              <w:rPr>
                <w:noProof/>
                <w:webHidden/>
              </w:rPr>
              <w:t>9</w:t>
            </w:r>
            <w:r w:rsidR="00C6064D">
              <w:rPr>
                <w:noProof/>
                <w:webHidden/>
              </w:rPr>
              <w:fldChar w:fldCharType="end"/>
            </w:r>
          </w:hyperlink>
        </w:p>
        <w:p w14:paraId="2EECBF22" w14:textId="371D5E8D" w:rsidR="00C6064D" w:rsidRDefault="00B13A4F">
          <w:pPr>
            <w:pStyle w:val="TOC2"/>
            <w:tabs>
              <w:tab w:val="right" w:leader="dot" w:pos="9016"/>
            </w:tabs>
            <w:rPr>
              <w:rFonts w:eastAsiaTheme="minorEastAsia"/>
              <w:noProof/>
              <w:sz w:val="22"/>
              <w:lang w:eastAsia="en-GB"/>
            </w:rPr>
          </w:pPr>
          <w:hyperlink w:anchor="_Toc529363898" w:history="1">
            <w:r w:rsidR="00C6064D" w:rsidRPr="009668D9">
              <w:rPr>
                <w:rStyle w:val="Hyperlink"/>
                <w:noProof/>
              </w:rPr>
              <w:t>Temporary Works Compound</w:t>
            </w:r>
            <w:r w:rsidR="00C6064D">
              <w:rPr>
                <w:noProof/>
                <w:webHidden/>
              </w:rPr>
              <w:tab/>
            </w:r>
            <w:r w:rsidR="00C6064D">
              <w:rPr>
                <w:noProof/>
                <w:webHidden/>
              </w:rPr>
              <w:fldChar w:fldCharType="begin"/>
            </w:r>
            <w:r w:rsidR="00C6064D">
              <w:rPr>
                <w:noProof/>
                <w:webHidden/>
              </w:rPr>
              <w:instrText xml:space="preserve"> PAGEREF _Toc529363898 \h </w:instrText>
            </w:r>
            <w:r w:rsidR="00C6064D">
              <w:rPr>
                <w:noProof/>
                <w:webHidden/>
              </w:rPr>
            </w:r>
            <w:r w:rsidR="00C6064D">
              <w:rPr>
                <w:noProof/>
                <w:webHidden/>
              </w:rPr>
              <w:fldChar w:fldCharType="separate"/>
            </w:r>
            <w:r w:rsidR="00C6064D">
              <w:rPr>
                <w:noProof/>
                <w:webHidden/>
              </w:rPr>
              <w:t>10</w:t>
            </w:r>
            <w:r w:rsidR="00C6064D">
              <w:rPr>
                <w:noProof/>
                <w:webHidden/>
              </w:rPr>
              <w:fldChar w:fldCharType="end"/>
            </w:r>
          </w:hyperlink>
        </w:p>
        <w:p w14:paraId="4B6D4C6C" w14:textId="61645AA8" w:rsidR="00C6064D" w:rsidRDefault="00B13A4F">
          <w:pPr>
            <w:pStyle w:val="TOC2"/>
            <w:tabs>
              <w:tab w:val="right" w:leader="dot" w:pos="9016"/>
            </w:tabs>
            <w:rPr>
              <w:rFonts w:eastAsiaTheme="minorEastAsia"/>
              <w:noProof/>
              <w:sz w:val="22"/>
              <w:lang w:eastAsia="en-GB"/>
            </w:rPr>
          </w:pPr>
          <w:hyperlink w:anchor="_Toc529363899" w:history="1">
            <w:r w:rsidR="00C6064D" w:rsidRPr="009668D9">
              <w:rPr>
                <w:rStyle w:val="Hyperlink"/>
                <w:noProof/>
              </w:rPr>
              <w:t>Working Near Overhead Lines</w:t>
            </w:r>
            <w:r w:rsidR="00C6064D">
              <w:rPr>
                <w:noProof/>
                <w:webHidden/>
              </w:rPr>
              <w:tab/>
            </w:r>
            <w:r w:rsidR="00C6064D">
              <w:rPr>
                <w:noProof/>
                <w:webHidden/>
              </w:rPr>
              <w:fldChar w:fldCharType="begin"/>
            </w:r>
            <w:r w:rsidR="00C6064D">
              <w:rPr>
                <w:noProof/>
                <w:webHidden/>
              </w:rPr>
              <w:instrText xml:space="preserve"> PAGEREF _Toc529363899 \h </w:instrText>
            </w:r>
            <w:r w:rsidR="00C6064D">
              <w:rPr>
                <w:noProof/>
                <w:webHidden/>
              </w:rPr>
            </w:r>
            <w:r w:rsidR="00C6064D">
              <w:rPr>
                <w:noProof/>
                <w:webHidden/>
              </w:rPr>
              <w:fldChar w:fldCharType="separate"/>
            </w:r>
            <w:r w:rsidR="00C6064D">
              <w:rPr>
                <w:noProof/>
                <w:webHidden/>
              </w:rPr>
              <w:t>11</w:t>
            </w:r>
            <w:r w:rsidR="00C6064D">
              <w:rPr>
                <w:noProof/>
                <w:webHidden/>
              </w:rPr>
              <w:fldChar w:fldCharType="end"/>
            </w:r>
          </w:hyperlink>
        </w:p>
        <w:p w14:paraId="3B19B99B" w14:textId="5527BA2A" w:rsidR="00C6064D" w:rsidRDefault="00B13A4F">
          <w:pPr>
            <w:pStyle w:val="TOC2"/>
            <w:tabs>
              <w:tab w:val="right" w:leader="dot" w:pos="9016"/>
            </w:tabs>
            <w:rPr>
              <w:rFonts w:eastAsiaTheme="minorEastAsia"/>
              <w:noProof/>
              <w:sz w:val="22"/>
              <w:lang w:eastAsia="en-GB"/>
            </w:rPr>
          </w:pPr>
          <w:hyperlink w:anchor="_Toc529363900" w:history="1">
            <w:r w:rsidR="00C6064D" w:rsidRPr="009668D9">
              <w:rPr>
                <w:rStyle w:val="Hyperlink"/>
                <w:noProof/>
              </w:rPr>
              <w:t>Earthworks</w:t>
            </w:r>
            <w:r w:rsidR="00C6064D">
              <w:rPr>
                <w:noProof/>
                <w:webHidden/>
              </w:rPr>
              <w:tab/>
            </w:r>
            <w:r w:rsidR="00C6064D">
              <w:rPr>
                <w:noProof/>
                <w:webHidden/>
              </w:rPr>
              <w:fldChar w:fldCharType="begin"/>
            </w:r>
            <w:r w:rsidR="00C6064D">
              <w:rPr>
                <w:noProof/>
                <w:webHidden/>
              </w:rPr>
              <w:instrText xml:space="preserve"> PAGEREF _Toc529363900 \h </w:instrText>
            </w:r>
            <w:r w:rsidR="00C6064D">
              <w:rPr>
                <w:noProof/>
                <w:webHidden/>
              </w:rPr>
            </w:r>
            <w:r w:rsidR="00C6064D">
              <w:rPr>
                <w:noProof/>
                <w:webHidden/>
              </w:rPr>
              <w:fldChar w:fldCharType="separate"/>
            </w:r>
            <w:r w:rsidR="00C6064D">
              <w:rPr>
                <w:noProof/>
                <w:webHidden/>
              </w:rPr>
              <w:t>12</w:t>
            </w:r>
            <w:r w:rsidR="00C6064D">
              <w:rPr>
                <w:noProof/>
                <w:webHidden/>
              </w:rPr>
              <w:fldChar w:fldCharType="end"/>
            </w:r>
          </w:hyperlink>
        </w:p>
        <w:p w14:paraId="64F23823" w14:textId="6E4060E5" w:rsidR="00C6064D" w:rsidRDefault="00B13A4F">
          <w:pPr>
            <w:pStyle w:val="TOC2"/>
            <w:tabs>
              <w:tab w:val="right" w:leader="dot" w:pos="9016"/>
            </w:tabs>
            <w:rPr>
              <w:rFonts w:eastAsiaTheme="minorEastAsia"/>
              <w:noProof/>
              <w:sz w:val="22"/>
              <w:lang w:eastAsia="en-GB"/>
            </w:rPr>
          </w:pPr>
          <w:hyperlink w:anchor="_Toc529363901" w:history="1">
            <w:r w:rsidR="00C6064D" w:rsidRPr="009668D9">
              <w:rPr>
                <w:rStyle w:val="Hyperlink"/>
                <w:noProof/>
              </w:rPr>
              <w:t>Construction SUDS</w:t>
            </w:r>
            <w:r w:rsidR="00C6064D">
              <w:rPr>
                <w:noProof/>
                <w:webHidden/>
              </w:rPr>
              <w:tab/>
            </w:r>
            <w:r w:rsidR="00C6064D">
              <w:rPr>
                <w:noProof/>
                <w:webHidden/>
              </w:rPr>
              <w:fldChar w:fldCharType="begin"/>
            </w:r>
            <w:r w:rsidR="00C6064D">
              <w:rPr>
                <w:noProof/>
                <w:webHidden/>
              </w:rPr>
              <w:instrText xml:space="preserve"> PAGEREF _Toc529363901 \h </w:instrText>
            </w:r>
            <w:r w:rsidR="00C6064D">
              <w:rPr>
                <w:noProof/>
                <w:webHidden/>
              </w:rPr>
            </w:r>
            <w:r w:rsidR="00C6064D">
              <w:rPr>
                <w:noProof/>
                <w:webHidden/>
              </w:rPr>
              <w:fldChar w:fldCharType="separate"/>
            </w:r>
            <w:r w:rsidR="00C6064D">
              <w:rPr>
                <w:noProof/>
                <w:webHidden/>
              </w:rPr>
              <w:t>13</w:t>
            </w:r>
            <w:r w:rsidR="00C6064D">
              <w:rPr>
                <w:noProof/>
                <w:webHidden/>
              </w:rPr>
              <w:fldChar w:fldCharType="end"/>
            </w:r>
          </w:hyperlink>
        </w:p>
        <w:p w14:paraId="3B6085D6" w14:textId="1C5C3597" w:rsidR="00C6064D" w:rsidRDefault="00B13A4F">
          <w:pPr>
            <w:pStyle w:val="TOC2"/>
            <w:tabs>
              <w:tab w:val="right" w:leader="dot" w:pos="9016"/>
            </w:tabs>
            <w:rPr>
              <w:rFonts w:eastAsiaTheme="minorEastAsia"/>
              <w:noProof/>
              <w:sz w:val="22"/>
              <w:lang w:eastAsia="en-GB"/>
            </w:rPr>
          </w:pPr>
          <w:hyperlink w:anchor="_Toc529363902" w:history="1">
            <w:r w:rsidR="00C6064D" w:rsidRPr="009668D9">
              <w:rPr>
                <w:rStyle w:val="Hyperlink"/>
                <w:noProof/>
              </w:rPr>
              <w:t>Site Access Arrangements</w:t>
            </w:r>
            <w:r w:rsidR="00C6064D">
              <w:rPr>
                <w:noProof/>
                <w:webHidden/>
              </w:rPr>
              <w:tab/>
            </w:r>
            <w:r w:rsidR="00C6064D">
              <w:rPr>
                <w:noProof/>
                <w:webHidden/>
              </w:rPr>
              <w:fldChar w:fldCharType="begin"/>
            </w:r>
            <w:r w:rsidR="00C6064D">
              <w:rPr>
                <w:noProof/>
                <w:webHidden/>
              </w:rPr>
              <w:instrText xml:space="preserve"> PAGEREF _Toc529363902 \h </w:instrText>
            </w:r>
            <w:r w:rsidR="00C6064D">
              <w:rPr>
                <w:noProof/>
                <w:webHidden/>
              </w:rPr>
            </w:r>
            <w:r w:rsidR="00C6064D">
              <w:rPr>
                <w:noProof/>
                <w:webHidden/>
              </w:rPr>
              <w:fldChar w:fldCharType="separate"/>
            </w:r>
            <w:r w:rsidR="00C6064D">
              <w:rPr>
                <w:noProof/>
                <w:webHidden/>
              </w:rPr>
              <w:t>13</w:t>
            </w:r>
            <w:r w:rsidR="00C6064D">
              <w:rPr>
                <w:noProof/>
                <w:webHidden/>
              </w:rPr>
              <w:fldChar w:fldCharType="end"/>
            </w:r>
          </w:hyperlink>
        </w:p>
        <w:p w14:paraId="00FB2489" w14:textId="31B903E2" w:rsidR="00C6064D" w:rsidRDefault="00B13A4F">
          <w:pPr>
            <w:pStyle w:val="TOC2"/>
            <w:tabs>
              <w:tab w:val="right" w:leader="dot" w:pos="9016"/>
            </w:tabs>
            <w:rPr>
              <w:rFonts w:eastAsiaTheme="minorEastAsia"/>
              <w:noProof/>
              <w:sz w:val="22"/>
              <w:lang w:eastAsia="en-GB"/>
            </w:rPr>
          </w:pPr>
          <w:hyperlink w:anchor="_Toc529363903" w:history="1">
            <w:r w:rsidR="00C6064D" w:rsidRPr="009668D9">
              <w:rPr>
                <w:rStyle w:val="Hyperlink"/>
                <w:noProof/>
              </w:rPr>
              <w:t>Reinforced Concrete Works</w:t>
            </w:r>
            <w:r w:rsidR="00C6064D">
              <w:rPr>
                <w:noProof/>
                <w:webHidden/>
              </w:rPr>
              <w:tab/>
            </w:r>
            <w:r w:rsidR="00C6064D">
              <w:rPr>
                <w:noProof/>
                <w:webHidden/>
              </w:rPr>
              <w:fldChar w:fldCharType="begin"/>
            </w:r>
            <w:r w:rsidR="00C6064D">
              <w:rPr>
                <w:noProof/>
                <w:webHidden/>
              </w:rPr>
              <w:instrText xml:space="preserve"> PAGEREF _Toc529363903 \h </w:instrText>
            </w:r>
            <w:r w:rsidR="00C6064D">
              <w:rPr>
                <w:noProof/>
                <w:webHidden/>
              </w:rPr>
            </w:r>
            <w:r w:rsidR="00C6064D">
              <w:rPr>
                <w:noProof/>
                <w:webHidden/>
              </w:rPr>
              <w:fldChar w:fldCharType="separate"/>
            </w:r>
            <w:r w:rsidR="00C6064D">
              <w:rPr>
                <w:noProof/>
                <w:webHidden/>
              </w:rPr>
              <w:t>14</w:t>
            </w:r>
            <w:r w:rsidR="00C6064D">
              <w:rPr>
                <w:noProof/>
                <w:webHidden/>
              </w:rPr>
              <w:fldChar w:fldCharType="end"/>
            </w:r>
          </w:hyperlink>
        </w:p>
        <w:p w14:paraId="3DB53B51" w14:textId="60EEA621" w:rsidR="00C6064D" w:rsidRDefault="00B13A4F">
          <w:pPr>
            <w:pStyle w:val="TOC2"/>
            <w:tabs>
              <w:tab w:val="right" w:leader="dot" w:pos="9016"/>
            </w:tabs>
            <w:rPr>
              <w:rFonts w:eastAsiaTheme="minorEastAsia"/>
              <w:noProof/>
              <w:sz w:val="22"/>
              <w:lang w:eastAsia="en-GB"/>
            </w:rPr>
          </w:pPr>
          <w:hyperlink w:anchor="_Toc529363904" w:history="1">
            <w:r w:rsidR="00C6064D" w:rsidRPr="009668D9">
              <w:rPr>
                <w:rStyle w:val="Hyperlink"/>
                <w:noProof/>
              </w:rPr>
              <w:t>Site Waste Management Plan</w:t>
            </w:r>
            <w:r w:rsidR="00C6064D">
              <w:rPr>
                <w:noProof/>
                <w:webHidden/>
              </w:rPr>
              <w:tab/>
            </w:r>
            <w:r w:rsidR="00C6064D">
              <w:rPr>
                <w:noProof/>
                <w:webHidden/>
              </w:rPr>
              <w:fldChar w:fldCharType="begin"/>
            </w:r>
            <w:r w:rsidR="00C6064D">
              <w:rPr>
                <w:noProof/>
                <w:webHidden/>
              </w:rPr>
              <w:instrText xml:space="preserve"> PAGEREF _Toc529363904 \h </w:instrText>
            </w:r>
            <w:r w:rsidR="00C6064D">
              <w:rPr>
                <w:noProof/>
                <w:webHidden/>
              </w:rPr>
            </w:r>
            <w:r w:rsidR="00C6064D">
              <w:rPr>
                <w:noProof/>
                <w:webHidden/>
              </w:rPr>
              <w:fldChar w:fldCharType="separate"/>
            </w:r>
            <w:r w:rsidR="00C6064D">
              <w:rPr>
                <w:noProof/>
                <w:webHidden/>
              </w:rPr>
              <w:t>15</w:t>
            </w:r>
            <w:r w:rsidR="00C6064D">
              <w:rPr>
                <w:noProof/>
                <w:webHidden/>
              </w:rPr>
              <w:fldChar w:fldCharType="end"/>
            </w:r>
          </w:hyperlink>
        </w:p>
        <w:p w14:paraId="6CB157F5" w14:textId="3E414813" w:rsidR="00C6064D" w:rsidRDefault="00B13A4F">
          <w:pPr>
            <w:pStyle w:val="TOC2"/>
            <w:tabs>
              <w:tab w:val="right" w:leader="dot" w:pos="9016"/>
            </w:tabs>
            <w:rPr>
              <w:rFonts w:eastAsiaTheme="minorEastAsia"/>
              <w:noProof/>
              <w:sz w:val="22"/>
              <w:lang w:eastAsia="en-GB"/>
            </w:rPr>
          </w:pPr>
          <w:hyperlink w:anchor="_Toc529363905" w:history="1">
            <w:r w:rsidR="00C6064D" w:rsidRPr="009668D9">
              <w:rPr>
                <w:rStyle w:val="Hyperlink"/>
                <w:noProof/>
              </w:rPr>
              <w:t>Template Waste Transfer Note</w:t>
            </w:r>
            <w:r w:rsidR="00C6064D">
              <w:rPr>
                <w:noProof/>
                <w:webHidden/>
              </w:rPr>
              <w:tab/>
            </w:r>
            <w:r w:rsidR="00C6064D">
              <w:rPr>
                <w:noProof/>
                <w:webHidden/>
              </w:rPr>
              <w:fldChar w:fldCharType="begin"/>
            </w:r>
            <w:r w:rsidR="00C6064D">
              <w:rPr>
                <w:noProof/>
                <w:webHidden/>
              </w:rPr>
              <w:instrText xml:space="preserve"> PAGEREF _Toc529363905 \h </w:instrText>
            </w:r>
            <w:r w:rsidR="00C6064D">
              <w:rPr>
                <w:noProof/>
                <w:webHidden/>
              </w:rPr>
            </w:r>
            <w:r w:rsidR="00C6064D">
              <w:rPr>
                <w:noProof/>
                <w:webHidden/>
              </w:rPr>
              <w:fldChar w:fldCharType="separate"/>
            </w:r>
            <w:r w:rsidR="00C6064D">
              <w:rPr>
                <w:noProof/>
                <w:webHidden/>
              </w:rPr>
              <w:t>16</w:t>
            </w:r>
            <w:r w:rsidR="00C6064D">
              <w:rPr>
                <w:noProof/>
                <w:webHidden/>
              </w:rPr>
              <w:fldChar w:fldCharType="end"/>
            </w:r>
          </w:hyperlink>
        </w:p>
        <w:p w14:paraId="6A884CE2" w14:textId="0B2C1C52" w:rsidR="00C6064D" w:rsidRDefault="00B13A4F">
          <w:pPr>
            <w:pStyle w:val="TOC1"/>
            <w:tabs>
              <w:tab w:val="right" w:leader="dot" w:pos="9016"/>
            </w:tabs>
            <w:rPr>
              <w:rFonts w:eastAsiaTheme="minorEastAsia"/>
              <w:noProof/>
              <w:sz w:val="22"/>
              <w:lang w:eastAsia="en-GB"/>
            </w:rPr>
          </w:pPr>
          <w:hyperlink w:anchor="_Toc529363906" w:history="1">
            <w:r w:rsidR="00C6064D" w:rsidRPr="009668D9">
              <w:rPr>
                <w:rStyle w:val="Hyperlink"/>
                <w:noProof/>
              </w:rPr>
              <w:t>Marine Works</w:t>
            </w:r>
            <w:r w:rsidR="00C6064D">
              <w:rPr>
                <w:noProof/>
                <w:webHidden/>
              </w:rPr>
              <w:tab/>
            </w:r>
            <w:r w:rsidR="00C6064D">
              <w:rPr>
                <w:noProof/>
                <w:webHidden/>
              </w:rPr>
              <w:fldChar w:fldCharType="begin"/>
            </w:r>
            <w:r w:rsidR="00C6064D">
              <w:rPr>
                <w:noProof/>
                <w:webHidden/>
              </w:rPr>
              <w:instrText xml:space="preserve"> PAGEREF _Toc529363906 \h </w:instrText>
            </w:r>
            <w:r w:rsidR="00C6064D">
              <w:rPr>
                <w:noProof/>
                <w:webHidden/>
              </w:rPr>
            </w:r>
            <w:r w:rsidR="00C6064D">
              <w:rPr>
                <w:noProof/>
                <w:webHidden/>
              </w:rPr>
              <w:fldChar w:fldCharType="separate"/>
            </w:r>
            <w:r w:rsidR="00C6064D">
              <w:rPr>
                <w:noProof/>
                <w:webHidden/>
              </w:rPr>
              <w:t>18</w:t>
            </w:r>
            <w:r w:rsidR="00C6064D">
              <w:rPr>
                <w:noProof/>
                <w:webHidden/>
              </w:rPr>
              <w:fldChar w:fldCharType="end"/>
            </w:r>
          </w:hyperlink>
        </w:p>
        <w:p w14:paraId="09FA761D" w14:textId="46D76F29" w:rsidR="00C6064D" w:rsidRDefault="00B13A4F">
          <w:pPr>
            <w:pStyle w:val="TOC2"/>
            <w:tabs>
              <w:tab w:val="right" w:leader="dot" w:pos="9016"/>
            </w:tabs>
            <w:rPr>
              <w:rFonts w:eastAsiaTheme="minorEastAsia"/>
              <w:noProof/>
              <w:sz w:val="22"/>
              <w:lang w:eastAsia="en-GB"/>
            </w:rPr>
          </w:pPr>
          <w:hyperlink w:anchor="_Toc529363907" w:history="1">
            <w:r w:rsidR="00C6064D" w:rsidRPr="009668D9">
              <w:rPr>
                <w:rStyle w:val="Hyperlink"/>
                <w:noProof/>
              </w:rPr>
              <w:t>Accommodation works</w:t>
            </w:r>
            <w:r w:rsidR="00C6064D">
              <w:rPr>
                <w:noProof/>
                <w:webHidden/>
              </w:rPr>
              <w:tab/>
            </w:r>
            <w:r w:rsidR="00C6064D">
              <w:rPr>
                <w:noProof/>
                <w:webHidden/>
              </w:rPr>
              <w:fldChar w:fldCharType="begin"/>
            </w:r>
            <w:r w:rsidR="00C6064D">
              <w:rPr>
                <w:noProof/>
                <w:webHidden/>
              </w:rPr>
              <w:instrText xml:space="preserve"> PAGEREF _Toc529363907 \h </w:instrText>
            </w:r>
            <w:r w:rsidR="00C6064D">
              <w:rPr>
                <w:noProof/>
                <w:webHidden/>
              </w:rPr>
            </w:r>
            <w:r w:rsidR="00C6064D">
              <w:rPr>
                <w:noProof/>
                <w:webHidden/>
              </w:rPr>
              <w:fldChar w:fldCharType="separate"/>
            </w:r>
            <w:r w:rsidR="00C6064D">
              <w:rPr>
                <w:noProof/>
                <w:webHidden/>
              </w:rPr>
              <w:t>18</w:t>
            </w:r>
            <w:r w:rsidR="00C6064D">
              <w:rPr>
                <w:noProof/>
                <w:webHidden/>
              </w:rPr>
              <w:fldChar w:fldCharType="end"/>
            </w:r>
          </w:hyperlink>
        </w:p>
        <w:p w14:paraId="6891DB3F" w14:textId="7DB8F9B6" w:rsidR="00C6064D" w:rsidRDefault="00B13A4F">
          <w:pPr>
            <w:pStyle w:val="TOC2"/>
            <w:tabs>
              <w:tab w:val="right" w:leader="dot" w:pos="9016"/>
            </w:tabs>
            <w:rPr>
              <w:rFonts w:eastAsiaTheme="minorEastAsia"/>
              <w:noProof/>
              <w:sz w:val="22"/>
              <w:lang w:eastAsia="en-GB"/>
            </w:rPr>
          </w:pPr>
          <w:hyperlink w:anchor="_Toc529363908" w:history="1">
            <w:r w:rsidR="00C6064D" w:rsidRPr="009668D9">
              <w:rPr>
                <w:rStyle w:val="Hyperlink"/>
                <w:noProof/>
              </w:rPr>
              <w:t>Installation of Tyre Mattress.</w:t>
            </w:r>
            <w:r w:rsidR="00C6064D">
              <w:rPr>
                <w:noProof/>
                <w:webHidden/>
              </w:rPr>
              <w:tab/>
            </w:r>
            <w:r w:rsidR="00C6064D">
              <w:rPr>
                <w:noProof/>
                <w:webHidden/>
              </w:rPr>
              <w:fldChar w:fldCharType="begin"/>
            </w:r>
            <w:r w:rsidR="00C6064D">
              <w:rPr>
                <w:noProof/>
                <w:webHidden/>
              </w:rPr>
              <w:instrText xml:space="preserve"> PAGEREF _Toc529363908 \h </w:instrText>
            </w:r>
            <w:r w:rsidR="00C6064D">
              <w:rPr>
                <w:noProof/>
                <w:webHidden/>
              </w:rPr>
            </w:r>
            <w:r w:rsidR="00C6064D">
              <w:rPr>
                <w:noProof/>
                <w:webHidden/>
              </w:rPr>
              <w:fldChar w:fldCharType="separate"/>
            </w:r>
            <w:r w:rsidR="00C6064D">
              <w:rPr>
                <w:noProof/>
                <w:webHidden/>
              </w:rPr>
              <w:t>18</w:t>
            </w:r>
            <w:r w:rsidR="00C6064D">
              <w:rPr>
                <w:noProof/>
                <w:webHidden/>
              </w:rPr>
              <w:fldChar w:fldCharType="end"/>
            </w:r>
          </w:hyperlink>
        </w:p>
        <w:p w14:paraId="3E95003D" w14:textId="6C5D2A7E" w:rsidR="00C6064D" w:rsidRDefault="00B13A4F">
          <w:pPr>
            <w:pStyle w:val="TOC2"/>
            <w:tabs>
              <w:tab w:val="right" w:leader="dot" w:pos="9016"/>
            </w:tabs>
            <w:rPr>
              <w:rFonts w:eastAsiaTheme="minorEastAsia"/>
              <w:noProof/>
              <w:sz w:val="22"/>
              <w:lang w:eastAsia="en-GB"/>
            </w:rPr>
          </w:pPr>
          <w:hyperlink w:anchor="_Toc529363909" w:history="1">
            <w:r w:rsidR="00C6064D" w:rsidRPr="009668D9">
              <w:rPr>
                <w:rStyle w:val="Hyperlink"/>
                <w:noProof/>
              </w:rPr>
              <w:t>Seabed Dive Inspection</w:t>
            </w:r>
            <w:r w:rsidR="00C6064D">
              <w:rPr>
                <w:noProof/>
                <w:webHidden/>
              </w:rPr>
              <w:tab/>
            </w:r>
            <w:r w:rsidR="00C6064D">
              <w:rPr>
                <w:noProof/>
                <w:webHidden/>
              </w:rPr>
              <w:fldChar w:fldCharType="begin"/>
            </w:r>
            <w:r w:rsidR="00C6064D">
              <w:rPr>
                <w:noProof/>
                <w:webHidden/>
              </w:rPr>
              <w:instrText xml:space="preserve"> PAGEREF _Toc529363909 \h </w:instrText>
            </w:r>
            <w:r w:rsidR="00C6064D">
              <w:rPr>
                <w:noProof/>
                <w:webHidden/>
              </w:rPr>
            </w:r>
            <w:r w:rsidR="00C6064D">
              <w:rPr>
                <w:noProof/>
                <w:webHidden/>
              </w:rPr>
              <w:fldChar w:fldCharType="separate"/>
            </w:r>
            <w:r w:rsidR="00C6064D">
              <w:rPr>
                <w:noProof/>
                <w:webHidden/>
              </w:rPr>
              <w:t>18</w:t>
            </w:r>
            <w:r w:rsidR="00C6064D">
              <w:rPr>
                <w:noProof/>
                <w:webHidden/>
              </w:rPr>
              <w:fldChar w:fldCharType="end"/>
            </w:r>
          </w:hyperlink>
        </w:p>
        <w:p w14:paraId="753703C4" w14:textId="67F28EC7" w:rsidR="00C6064D" w:rsidRDefault="00B13A4F">
          <w:pPr>
            <w:pStyle w:val="TOC1"/>
            <w:tabs>
              <w:tab w:val="right" w:leader="dot" w:pos="9016"/>
            </w:tabs>
            <w:rPr>
              <w:rFonts w:eastAsiaTheme="minorEastAsia"/>
              <w:noProof/>
              <w:sz w:val="22"/>
              <w:lang w:eastAsia="en-GB"/>
            </w:rPr>
          </w:pPr>
          <w:hyperlink w:anchor="_Toc529363910" w:history="1">
            <w:r w:rsidR="00C6064D" w:rsidRPr="009668D9">
              <w:rPr>
                <w:rStyle w:val="Hyperlink"/>
                <w:noProof/>
              </w:rPr>
              <w:t>Operational Method Statement</w:t>
            </w:r>
            <w:r w:rsidR="00C6064D">
              <w:rPr>
                <w:noProof/>
                <w:webHidden/>
              </w:rPr>
              <w:tab/>
            </w:r>
            <w:r w:rsidR="00C6064D">
              <w:rPr>
                <w:noProof/>
                <w:webHidden/>
              </w:rPr>
              <w:fldChar w:fldCharType="begin"/>
            </w:r>
            <w:r w:rsidR="00C6064D">
              <w:rPr>
                <w:noProof/>
                <w:webHidden/>
              </w:rPr>
              <w:instrText xml:space="preserve"> PAGEREF _Toc529363910 \h </w:instrText>
            </w:r>
            <w:r w:rsidR="00C6064D">
              <w:rPr>
                <w:noProof/>
                <w:webHidden/>
              </w:rPr>
            </w:r>
            <w:r w:rsidR="00C6064D">
              <w:rPr>
                <w:noProof/>
                <w:webHidden/>
              </w:rPr>
              <w:fldChar w:fldCharType="separate"/>
            </w:r>
            <w:r w:rsidR="00C6064D">
              <w:rPr>
                <w:noProof/>
                <w:webHidden/>
              </w:rPr>
              <w:t>19</w:t>
            </w:r>
            <w:r w:rsidR="00C6064D">
              <w:rPr>
                <w:noProof/>
                <w:webHidden/>
              </w:rPr>
              <w:fldChar w:fldCharType="end"/>
            </w:r>
          </w:hyperlink>
        </w:p>
        <w:p w14:paraId="5A986DB6" w14:textId="2969AEC5" w:rsidR="00C6064D" w:rsidRDefault="00B13A4F">
          <w:pPr>
            <w:pStyle w:val="TOC2"/>
            <w:tabs>
              <w:tab w:val="right" w:leader="dot" w:pos="9016"/>
            </w:tabs>
            <w:rPr>
              <w:rFonts w:eastAsiaTheme="minorEastAsia"/>
              <w:noProof/>
              <w:sz w:val="22"/>
              <w:lang w:eastAsia="en-GB"/>
            </w:rPr>
          </w:pPr>
          <w:hyperlink w:anchor="_Toc529363911" w:history="1">
            <w:r w:rsidR="00C6064D" w:rsidRPr="009668D9">
              <w:rPr>
                <w:rStyle w:val="Hyperlink"/>
                <w:noProof/>
              </w:rPr>
              <w:t>Timber Harvesting</w:t>
            </w:r>
            <w:r w:rsidR="00C6064D">
              <w:rPr>
                <w:noProof/>
                <w:webHidden/>
              </w:rPr>
              <w:tab/>
            </w:r>
            <w:r w:rsidR="00C6064D">
              <w:rPr>
                <w:noProof/>
                <w:webHidden/>
              </w:rPr>
              <w:fldChar w:fldCharType="begin"/>
            </w:r>
            <w:r w:rsidR="00C6064D">
              <w:rPr>
                <w:noProof/>
                <w:webHidden/>
              </w:rPr>
              <w:instrText xml:space="preserve"> PAGEREF _Toc529363911 \h </w:instrText>
            </w:r>
            <w:r w:rsidR="00C6064D">
              <w:rPr>
                <w:noProof/>
                <w:webHidden/>
              </w:rPr>
            </w:r>
            <w:r w:rsidR="00C6064D">
              <w:rPr>
                <w:noProof/>
                <w:webHidden/>
              </w:rPr>
              <w:fldChar w:fldCharType="separate"/>
            </w:r>
            <w:r w:rsidR="00C6064D">
              <w:rPr>
                <w:noProof/>
                <w:webHidden/>
              </w:rPr>
              <w:t>19</w:t>
            </w:r>
            <w:r w:rsidR="00C6064D">
              <w:rPr>
                <w:noProof/>
                <w:webHidden/>
              </w:rPr>
              <w:fldChar w:fldCharType="end"/>
            </w:r>
          </w:hyperlink>
        </w:p>
        <w:p w14:paraId="24B5D488" w14:textId="656913B9" w:rsidR="00C6064D" w:rsidRDefault="00B13A4F">
          <w:pPr>
            <w:pStyle w:val="TOC2"/>
            <w:tabs>
              <w:tab w:val="right" w:leader="dot" w:pos="9016"/>
            </w:tabs>
            <w:rPr>
              <w:rFonts w:eastAsiaTheme="minorEastAsia"/>
              <w:noProof/>
              <w:sz w:val="22"/>
              <w:lang w:eastAsia="en-GB"/>
            </w:rPr>
          </w:pPr>
          <w:hyperlink w:anchor="_Toc529363912" w:history="1">
            <w:r w:rsidR="00C6064D" w:rsidRPr="009668D9">
              <w:rPr>
                <w:rStyle w:val="Hyperlink"/>
                <w:noProof/>
              </w:rPr>
              <w:t>Marine Extraction</w:t>
            </w:r>
            <w:r w:rsidR="00C6064D">
              <w:rPr>
                <w:noProof/>
                <w:webHidden/>
              </w:rPr>
              <w:tab/>
            </w:r>
            <w:r w:rsidR="00C6064D">
              <w:rPr>
                <w:noProof/>
                <w:webHidden/>
              </w:rPr>
              <w:fldChar w:fldCharType="begin"/>
            </w:r>
            <w:r w:rsidR="00C6064D">
              <w:rPr>
                <w:noProof/>
                <w:webHidden/>
              </w:rPr>
              <w:instrText xml:space="preserve"> PAGEREF _Toc529363912 \h </w:instrText>
            </w:r>
            <w:r w:rsidR="00C6064D">
              <w:rPr>
                <w:noProof/>
                <w:webHidden/>
              </w:rPr>
            </w:r>
            <w:r w:rsidR="00C6064D">
              <w:rPr>
                <w:noProof/>
                <w:webHidden/>
              </w:rPr>
              <w:fldChar w:fldCharType="separate"/>
            </w:r>
            <w:r w:rsidR="00C6064D">
              <w:rPr>
                <w:noProof/>
                <w:webHidden/>
              </w:rPr>
              <w:t>19</w:t>
            </w:r>
            <w:r w:rsidR="00C6064D">
              <w:rPr>
                <w:noProof/>
                <w:webHidden/>
              </w:rPr>
              <w:fldChar w:fldCharType="end"/>
            </w:r>
          </w:hyperlink>
        </w:p>
        <w:p w14:paraId="6EA73115" w14:textId="7E688AA8" w:rsidR="00C6064D" w:rsidRDefault="00B13A4F">
          <w:pPr>
            <w:pStyle w:val="TOC2"/>
            <w:tabs>
              <w:tab w:val="right" w:leader="dot" w:pos="9016"/>
            </w:tabs>
            <w:rPr>
              <w:rFonts w:eastAsiaTheme="minorEastAsia"/>
              <w:noProof/>
              <w:sz w:val="22"/>
              <w:lang w:eastAsia="en-GB"/>
            </w:rPr>
          </w:pPr>
          <w:hyperlink w:anchor="_Toc529363913" w:history="1">
            <w:r w:rsidR="00C6064D" w:rsidRPr="009668D9">
              <w:rPr>
                <w:rStyle w:val="Hyperlink"/>
                <w:noProof/>
              </w:rPr>
              <w:t>Scottish Salmon Company Conditions</w:t>
            </w:r>
            <w:r w:rsidR="00C6064D">
              <w:rPr>
                <w:noProof/>
                <w:webHidden/>
              </w:rPr>
              <w:tab/>
            </w:r>
            <w:r w:rsidR="00C6064D">
              <w:rPr>
                <w:noProof/>
                <w:webHidden/>
              </w:rPr>
              <w:fldChar w:fldCharType="begin"/>
            </w:r>
            <w:r w:rsidR="00C6064D">
              <w:rPr>
                <w:noProof/>
                <w:webHidden/>
              </w:rPr>
              <w:instrText xml:space="preserve"> PAGEREF _Toc529363913 \h </w:instrText>
            </w:r>
            <w:r w:rsidR="00C6064D">
              <w:rPr>
                <w:noProof/>
                <w:webHidden/>
              </w:rPr>
            </w:r>
            <w:r w:rsidR="00C6064D">
              <w:rPr>
                <w:noProof/>
                <w:webHidden/>
              </w:rPr>
              <w:fldChar w:fldCharType="separate"/>
            </w:r>
            <w:r w:rsidR="00C6064D">
              <w:rPr>
                <w:noProof/>
                <w:webHidden/>
              </w:rPr>
              <w:t>20</w:t>
            </w:r>
            <w:r w:rsidR="00C6064D">
              <w:rPr>
                <w:noProof/>
                <w:webHidden/>
              </w:rPr>
              <w:fldChar w:fldCharType="end"/>
            </w:r>
          </w:hyperlink>
        </w:p>
        <w:p w14:paraId="1F12DE01" w14:textId="5AE2003B" w:rsidR="00C6064D" w:rsidRDefault="00B13A4F">
          <w:pPr>
            <w:pStyle w:val="TOC1"/>
            <w:tabs>
              <w:tab w:val="right" w:leader="dot" w:pos="9016"/>
            </w:tabs>
            <w:rPr>
              <w:rFonts w:eastAsiaTheme="minorEastAsia"/>
              <w:noProof/>
              <w:sz w:val="22"/>
              <w:lang w:eastAsia="en-GB"/>
            </w:rPr>
          </w:pPr>
          <w:hyperlink w:anchor="_Toc529363914" w:history="1">
            <w:r w:rsidR="00C6064D" w:rsidRPr="009668D9">
              <w:rPr>
                <w:rStyle w:val="Hyperlink"/>
                <w:noProof/>
              </w:rPr>
              <w:t>Decommissioning Method Statement</w:t>
            </w:r>
            <w:r w:rsidR="00C6064D">
              <w:rPr>
                <w:noProof/>
                <w:webHidden/>
              </w:rPr>
              <w:tab/>
            </w:r>
            <w:r w:rsidR="00C6064D">
              <w:rPr>
                <w:noProof/>
                <w:webHidden/>
              </w:rPr>
              <w:fldChar w:fldCharType="begin"/>
            </w:r>
            <w:r w:rsidR="00C6064D">
              <w:rPr>
                <w:noProof/>
                <w:webHidden/>
              </w:rPr>
              <w:instrText xml:space="preserve"> PAGEREF _Toc529363914 \h </w:instrText>
            </w:r>
            <w:r w:rsidR="00C6064D">
              <w:rPr>
                <w:noProof/>
                <w:webHidden/>
              </w:rPr>
            </w:r>
            <w:r w:rsidR="00C6064D">
              <w:rPr>
                <w:noProof/>
                <w:webHidden/>
              </w:rPr>
              <w:fldChar w:fldCharType="separate"/>
            </w:r>
            <w:r w:rsidR="00C6064D">
              <w:rPr>
                <w:noProof/>
                <w:webHidden/>
              </w:rPr>
              <w:t>21</w:t>
            </w:r>
            <w:r w:rsidR="00C6064D">
              <w:rPr>
                <w:noProof/>
                <w:webHidden/>
              </w:rPr>
              <w:fldChar w:fldCharType="end"/>
            </w:r>
          </w:hyperlink>
        </w:p>
        <w:p w14:paraId="31DB8B14" w14:textId="111AA048" w:rsidR="00C6064D" w:rsidRDefault="00B13A4F">
          <w:pPr>
            <w:pStyle w:val="TOC2"/>
            <w:tabs>
              <w:tab w:val="right" w:leader="dot" w:pos="9016"/>
            </w:tabs>
            <w:rPr>
              <w:rFonts w:eastAsiaTheme="minorEastAsia"/>
              <w:noProof/>
              <w:sz w:val="22"/>
              <w:lang w:eastAsia="en-GB"/>
            </w:rPr>
          </w:pPr>
          <w:hyperlink w:anchor="_Toc529363915" w:history="1">
            <w:r w:rsidR="00C6064D" w:rsidRPr="009668D9">
              <w:rPr>
                <w:rStyle w:val="Hyperlink"/>
                <w:noProof/>
              </w:rPr>
              <w:t>Removal of the Berthing Ramp</w:t>
            </w:r>
            <w:r w:rsidR="00C6064D">
              <w:rPr>
                <w:noProof/>
                <w:webHidden/>
              </w:rPr>
              <w:tab/>
            </w:r>
            <w:r w:rsidR="00C6064D">
              <w:rPr>
                <w:noProof/>
                <w:webHidden/>
              </w:rPr>
              <w:fldChar w:fldCharType="begin"/>
            </w:r>
            <w:r w:rsidR="00C6064D">
              <w:rPr>
                <w:noProof/>
                <w:webHidden/>
              </w:rPr>
              <w:instrText xml:space="preserve"> PAGEREF _Toc529363915 \h </w:instrText>
            </w:r>
            <w:r w:rsidR="00C6064D">
              <w:rPr>
                <w:noProof/>
                <w:webHidden/>
              </w:rPr>
            </w:r>
            <w:r w:rsidR="00C6064D">
              <w:rPr>
                <w:noProof/>
                <w:webHidden/>
              </w:rPr>
              <w:fldChar w:fldCharType="separate"/>
            </w:r>
            <w:r w:rsidR="00C6064D">
              <w:rPr>
                <w:noProof/>
                <w:webHidden/>
              </w:rPr>
              <w:t>21</w:t>
            </w:r>
            <w:r w:rsidR="00C6064D">
              <w:rPr>
                <w:noProof/>
                <w:webHidden/>
              </w:rPr>
              <w:fldChar w:fldCharType="end"/>
            </w:r>
          </w:hyperlink>
        </w:p>
        <w:p w14:paraId="4E735961" w14:textId="2859F1A1" w:rsidR="00C6064D" w:rsidRDefault="00B13A4F">
          <w:pPr>
            <w:pStyle w:val="TOC2"/>
            <w:tabs>
              <w:tab w:val="right" w:leader="dot" w:pos="9016"/>
            </w:tabs>
            <w:rPr>
              <w:rFonts w:eastAsiaTheme="minorEastAsia"/>
              <w:noProof/>
              <w:sz w:val="22"/>
              <w:lang w:eastAsia="en-GB"/>
            </w:rPr>
          </w:pPr>
          <w:hyperlink w:anchor="_Toc529363916" w:history="1">
            <w:r w:rsidR="00C6064D" w:rsidRPr="009668D9">
              <w:rPr>
                <w:rStyle w:val="Hyperlink"/>
                <w:noProof/>
              </w:rPr>
              <w:t>Reinstatement of the Access Road and Timber Storage Area</w:t>
            </w:r>
            <w:r w:rsidR="00C6064D">
              <w:rPr>
                <w:noProof/>
                <w:webHidden/>
              </w:rPr>
              <w:tab/>
            </w:r>
            <w:r w:rsidR="00C6064D">
              <w:rPr>
                <w:noProof/>
                <w:webHidden/>
              </w:rPr>
              <w:fldChar w:fldCharType="begin"/>
            </w:r>
            <w:r w:rsidR="00C6064D">
              <w:rPr>
                <w:noProof/>
                <w:webHidden/>
              </w:rPr>
              <w:instrText xml:space="preserve"> PAGEREF _Toc529363916 \h </w:instrText>
            </w:r>
            <w:r w:rsidR="00C6064D">
              <w:rPr>
                <w:noProof/>
                <w:webHidden/>
              </w:rPr>
            </w:r>
            <w:r w:rsidR="00C6064D">
              <w:rPr>
                <w:noProof/>
                <w:webHidden/>
              </w:rPr>
              <w:fldChar w:fldCharType="separate"/>
            </w:r>
            <w:r w:rsidR="00C6064D">
              <w:rPr>
                <w:noProof/>
                <w:webHidden/>
              </w:rPr>
              <w:t>21</w:t>
            </w:r>
            <w:r w:rsidR="00C6064D">
              <w:rPr>
                <w:noProof/>
                <w:webHidden/>
              </w:rPr>
              <w:fldChar w:fldCharType="end"/>
            </w:r>
          </w:hyperlink>
        </w:p>
        <w:p w14:paraId="3855D9A7" w14:textId="070B4568" w:rsidR="00067BD2" w:rsidRDefault="00067BD2">
          <w:r>
            <w:rPr>
              <w:b/>
              <w:bCs/>
              <w:noProof/>
            </w:rPr>
            <w:fldChar w:fldCharType="end"/>
          </w:r>
        </w:p>
      </w:sdtContent>
    </w:sdt>
    <w:p w14:paraId="62D02E8D" w14:textId="484561F5" w:rsidR="00067BD2" w:rsidRDefault="00067BD2">
      <w:r>
        <w:br w:type="page"/>
      </w:r>
    </w:p>
    <w:p w14:paraId="28CBD809" w14:textId="77777777" w:rsidR="00915BDC" w:rsidRDefault="00915BDC" w:rsidP="00915BDC"/>
    <w:p w14:paraId="6796BF25" w14:textId="77777777" w:rsidR="00915BDC" w:rsidRDefault="00915BDC" w:rsidP="00915BDC"/>
    <w:p w14:paraId="1D2FEC2C" w14:textId="77777777" w:rsidR="0075743B" w:rsidRDefault="00807450" w:rsidP="00AB6E40">
      <w:pPr>
        <w:pStyle w:val="Heading1"/>
      </w:pPr>
      <w:bookmarkStart w:id="2" w:name="_Toc529363888"/>
      <w:r>
        <w:t>Introduction</w:t>
      </w:r>
      <w:bookmarkEnd w:id="2"/>
    </w:p>
    <w:p w14:paraId="528425E1" w14:textId="68F5616C" w:rsidR="00915BDC" w:rsidRDefault="00915BDC" w:rsidP="00915BDC">
      <w:r>
        <w:t xml:space="preserve">It is proposed to construct a berthing ramp on the </w:t>
      </w:r>
      <w:r w:rsidR="0085727D">
        <w:t>Western</w:t>
      </w:r>
      <w:r>
        <w:t xml:space="preserve"> shore of Loch Striven at </w:t>
      </w:r>
      <w:r w:rsidR="0085727D">
        <w:t>Allt Daraich</w:t>
      </w:r>
      <w:r>
        <w:t xml:space="preserve">.  This ramp is designed to accommodate the landing craft Red Princess which is a bow loading vessel capable of carrying a cargo of approximately 800t.  </w:t>
      </w:r>
      <w:r w:rsidR="00807450">
        <w:t xml:space="preserve">It </w:t>
      </w:r>
      <w:r w:rsidR="00807450" w:rsidRPr="00A66CA4">
        <w:rPr>
          <w:noProof/>
        </w:rPr>
        <w:t>is estimated</w:t>
      </w:r>
      <w:r w:rsidR="00807450">
        <w:t xml:space="preserve"> that 70,000t of timber </w:t>
      </w:r>
      <w:r w:rsidR="00D8615F">
        <w:t xml:space="preserve">will </w:t>
      </w:r>
      <w:r w:rsidR="00D8615F" w:rsidRPr="00A66CA4">
        <w:rPr>
          <w:noProof/>
        </w:rPr>
        <w:t>be removed</w:t>
      </w:r>
      <w:r w:rsidR="00D8615F">
        <w:t xml:space="preserve"> from </w:t>
      </w:r>
      <w:r w:rsidR="009F4B18">
        <w:t>Allt Daraich</w:t>
      </w:r>
      <w:r w:rsidR="00D8615F">
        <w:t xml:space="preserve"> Forest</w:t>
      </w:r>
      <w:r w:rsidR="0020150D">
        <w:t xml:space="preserve"> </w:t>
      </w:r>
      <w:r w:rsidR="00D8615F">
        <w:t xml:space="preserve">over the next </w:t>
      </w:r>
      <w:r w:rsidR="00DD62A0">
        <w:t>fifteen</w:t>
      </w:r>
      <w:r w:rsidR="00D8615F">
        <w:t xml:space="preserve"> years.  </w:t>
      </w:r>
      <w:r w:rsidR="00E54FAD">
        <w:t>Indeed this project is crucial to the economic management Allt Daraich Forest</w:t>
      </w:r>
      <w:r w:rsidR="00DD62A0">
        <w:t>,</w:t>
      </w:r>
      <w:r w:rsidR="00E54FAD">
        <w:t xml:space="preserve"> </w:t>
      </w:r>
      <w:r w:rsidR="00E54FAD" w:rsidRPr="00DD62A0">
        <w:rPr>
          <w:noProof/>
        </w:rPr>
        <w:t>and</w:t>
      </w:r>
      <w:r w:rsidR="00E54FAD">
        <w:t xml:space="preserve"> it </w:t>
      </w:r>
      <w:r w:rsidR="00E54FAD" w:rsidRPr="00A66CA4">
        <w:rPr>
          <w:noProof/>
        </w:rPr>
        <w:t>is estimated</w:t>
      </w:r>
      <w:r w:rsidR="00E54FAD">
        <w:t xml:space="preserve"> </w:t>
      </w:r>
      <w:r w:rsidR="00E54FAD" w:rsidRPr="00DD62A0">
        <w:rPr>
          <w:noProof/>
        </w:rPr>
        <w:t xml:space="preserve">that </w:t>
      </w:r>
      <w:r w:rsidR="00E54FAD" w:rsidRPr="00DD62A0">
        <w:rPr>
          <w:noProof/>
          <w:color w:val="000000"/>
          <w:lang w:eastAsia="en-GB"/>
        </w:rPr>
        <w:t>the</w:t>
      </w:r>
      <w:r w:rsidR="00E54FAD">
        <w:rPr>
          <w:color w:val="000000"/>
          <w:lang w:eastAsia="en-GB"/>
        </w:rPr>
        <w:t xml:space="preserve"> </w:t>
      </w:r>
      <w:r w:rsidR="00E54FAD" w:rsidRPr="00A66CA4">
        <w:rPr>
          <w:noProof/>
          <w:color w:val="000000"/>
          <w:lang w:eastAsia="en-GB"/>
        </w:rPr>
        <w:t>felling</w:t>
      </w:r>
      <w:r w:rsidR="00E54FAD">
        <w:rPr>
          <w:color w:val="000000"/>
          <w:lang w:eastAsia="en-GB"/>
        </w:rPr>
        <w:t xml:space="preserve"> operation will directly support four full-time forestry operatives and four marine </w:t>
      </w:r>
      <w:r w:rsidR="00E54FAD" w:rsidRPr="00DD62A0">
        <w:rPr>
          <w:noProof/>
          <w:color w:val="000000"/>
          <w:lang w:eastAsia="en-GB"/>
        </w:rPr>
        <w:t>job</w:t>
      </w:r>
      <w:r w:rsidR="00DD62A0">
        <w:rPr>
          <w:noProof/>
          <w:color w:val="000000"/>
          <w:lang w:eastAsia="en-GB"/>
        </w:rPr>
        <w:t>s</w:t>
      </w:r>
      <w:r w:rsidR="00E54FAD">
        <w:rPr>
          <w:color w:val="000000"/>
          <w:lang w:eastAsia="en-GB"/>
        </w:rPr>
        <w:t xml:space="preserve"> at Troon Tug Co during the fifteen-year felling phase.  Indirect employment opportunities have yet to </w:t>
      </w:r>
      <w:r w:rsidR="00E54FAD" w:rsidRPr="00A66CA4">
        <w:rPr>
          <w:noProof/>
          <w:color w:val="000000"/>
          <w:lang w:eastAsia="en-GB"/>
        </w:rPr>
        <w:t>be adequately assessed</w:t>
      </w:r>
      <w:r w:rsidR="00E54FAD">
        <w:rPr>
          <w:color w:val="000000"/>
          <w:lang w:eastAsia="en-GB"/>
        </w:rPr>
        <w:t xml:space="preserve">. </w:t>
      </w:r>
      <w:r w:rsidR="00E54FAD" w:rsidRPr="00DD62A0">
        <w:rPr>
          <w:noProof/>
          <w:color w:val="000000"/>
          <w:lang w:eastAsia="en-GB"/>
        </w:rPr>
        <w:t>Currently</w:t>
      </w:r>
      <w:r w:rsidR="00DD62A0">
        <w:rPr>
          <w:noProof/>
          <w:color w:val="000000"/>
          <w:lang w:eastAsia="en-GB"/>
        </w:rPr>
        <w:t>,</w:t>
      </w:r>
      <w:r w:rsidR="00E54FAD">
        <w:rPr>
          <w:color w:val="000000"/>
          <w:lang w:eastAsia="en-GB"/>
        </w:rPr>
        <w:t xml:space="preserve"> the only legal access to the forest is via the UC19 fragile public road from Colintraive</w:t>
      </w:r>
      <w:r w:rsidR="00DD62A0">
        <w:rPr>
          <w:noProof/>
          <w:color w:val="000000"/>
          <w:lang w:eastAsia="en-GB"/>
        </w:rPr>
        <w:t>;</w:t>
      </w:r>
      <w:r w:rsidR="00E54FAD" w:rsidRPr="00DD62A0">
        <w:rPr>
          <w:noProof/>
          <w:color w:val="000000"/>
          <w:lang w:eastAsia="en-GB"/>
        </w:rPr>
        <w:t xml:space="preserve"> this</w:t>
      </w:r>
      <w:r w:rsidR="00E54FAD">
        <w:rPr>
          <w:color w:val="000000"/>
          <w:lang w:eastAsia="en-GB"/>
        </w:rPr>
        <w:t xml:space="preserve"> is classified as severely restricted to timber traffic due to a </w:t>
      </w:r>
      <w:r w:rsidR="00E54FAD" w:rsidRPr="00DD62A0">
        <w:rPr>
          <w:noProof/>
          <w:color w:val="000000"/>
          <w:lang w:eastAsia="en-GB"/>
        </w:rPr>
        <w:t>7.5</w:t>
      </w:r>
      <w:r w:rsidR="00DD62A0">
        <w:rPr>
          <w:noProof/>
          <w:color w:val="000000"/>
          <w:lang w:eastAsia="en-GB"/>
        </w:rPr>
        <w:t>-</w:t>
      </w:r>
      <w:r w:rsidR="00E54FAD" w:rsidRPr="00DD62A0">
        <w:rPr>
          <w:noProof/>
          <w:color w:val="000000"/>
          <w:lang w:eastAsia="en-GB"/>
        </w:rPr>
        <w:t>tonne</w:t>
      </w:r>
      <w:r w:rsidR="00E54FAD">
        <w:rPr>
          <w:color w:val="000000"/>
          <w:lang w:eastAsia="en-GB"/>
        </w:rPr>
        <w:t xml:space="preserve"> bridge weight limit and limited passing places. By facilitating sea </w:t>
      </w:r>
      <w:r w:rsidR="00E54FAD" w:rsidRPr="00DD62A0">
        <w:rPr>
          <w:noProof/>
          <w:color w:val="000000"/>
          <w:lang w:eastAsia="en-GB"/>
        </w:rPr>
        <w:t>transport</w:t>
      </w:r>
      <w:r w:rsidR="00DD62A0">
        <w:rPr>
          <w:noProof/>
          <w:color w:val="000000"/>
          <w:lang w:eastAsia="en-GB"/>
        </w:rPr>
        <w:t>,</w:t>
      </w:r>
      <w:r w:rsidR="00E54FAD">
        <w:rPr>
          <w:color w:val="000000"/>
          <w:lang w:eastAsia="en-GB"/>
        </w:rPr>
        <w:t xml:space="preserve"> it will remove approx. 2,400 HGV loads from the public roads in Cowal which can </w:t>
      </w:r>
      <w:r w:rsidR="00E54FAD" w:rsidRPr="00A66CA4">
        <w:rPr>
          <w:noProof/>
          <w:color w:val="000000"/>
          <w:lang w:eastAsia="en-GB"/>
        </w:rPr>
        <w:t>be seen</w:t>
      </w:r>
      <w:r w:rsidR="00E54FAD">
        <w:rPr>
          <w:color w:val="000000"/>
          <w:lang w:eastAsia="en-GB"/>
        </w:rPr>
        <w:t xml:space="preserve"> as a further benefit to the local communities. </w:t>
      </w:r>
      <w:r w:rsidR="00E54FAD">
        <w:t xml:space="preserve"> </w:t>
      </w:r>
      <w:r w:rsidR="00D8615F">
        <w:t xml:space="preserve">  </w:t>
      </w:r>
    </w:p>
    <w:p w14:paraId="4007088C" w14:textId="33F308FC" w:rsidR="006212F4" w:rsidRDefault="00E54FAD" w:rsidP="00915BDC">
      <w:r>
        <w:t xml:space="preserve">This project has </w:t>
      </w:r>
      <w:r w:rsidRPr="00DD62A0">
        <w:rPr>
          <w:noProof/>
        </w:rPr>
        <w:t>St</w:t>
      </w:r>
      <w:r w:rsidR="00DD62A0">
        <w:rPr>
          <w:noProof/>
        </w:rPr>
        <w:t>r</w:t>
      </w:r>
      <w:r w:rsidRPr="00DD62A0">
        <w:rPr>
          <w:noProof/>
        </w:rPr>
        <w:t>ategic</w:t>
      </w:r>
      <w:r>
        <w:t xml:space="preserve"> Timber Transport Scheme funding.  </w:t>
      </w:r>
      <w:r w:rsidRPr="00DD62A0">
        <w:rPr>
          <w:noProof/>
        </w:rPr>
        <w:t>However</w:t>
      </w:r>
      <w:r w:rsidR="00DD62A0">
        <w:rPr>
          <w:noProof/>
        </w:rPr>
        <w:t>,</w:t>
      </w:r>
      <w:r>
        <w:t xml:space="preserve"> this Forestry Commission operated scheme will cease to exist on 31</w:t>
      </w:r>
      <w:r w:rsidRPr="00E54FAD">
        <w:rPr>
          <w:vertAlign w:val="superscript"/>
        </w:rPr>
        <w:t>st</w:t>
      </w:r>
      <w:r>
        <w:t xml:space="preserve"> March 2019.  It is imperative therefore that the Allt Daraich berthing ramp</w:t>
      </w:r>
      <w:r w:rsidR="00DD62A0">
        <w:t xml:space="preserve"> can obtain all of the licences and </w:t>
      </w:r>
      <w:r w:rsidR="00DD62A0" w:rsidRPr="00DD62A0">
        <w:rPr>
          <w:noProof/>
        </w:rPr>
        <w:t>consents re</w:t>
      </w:r>
      <w:r w:rsidR="00DD62A0">
        <w:rPr>
          <w:noProof/>
        </w:rPr>
        <w:t>quired to progress to the construction phase at the earliest possible opportunity.</w:t>
      </w:r>
      <w:r>
        <w:t xml:space="preserve"> </w:t>
      </w:r>
    </w:p>
    <w:p w14:paraId="45F4AB9C" w14:textId="793D4A2D" w:rsidR="009F4B18" w:rsidRPr="00DD62A0" w:rsidRDefault="006212F4" w:rsidP="009F4B18">
      <w:pPr>
        <w:rPr>
          <w:noProof/>
          <w:szCs w:val="24"/>
        </w:rPr>
      </w:pPr>
      <w:r w:rsidRPr="00DD62A0">
        <w:rPr>
          <w:szCs w:val="24"/>
        </w:rPr>
        <w:t xml:space="preserve">A planning application </w:t>
      </w:r>
      <w:r w:rsidRPr="00A66CA4">
        <w:rPr>
          <w:noProof/>
          <w:szCs w:val="24"/>
        </w:rPr>
        <w:t>was submitted</w:t>
      </w:r>
      <w:r w:rsidRPr="00DD62A0">
        <w:rPr>
          <w:szCs w:val="24"/>
        </w:rPr>
        <w:t xml:space="preserve"> for the project </w:t>
      </w:r>
      <w:r w:rsidR="009F4B18" w:rsidRPr="00DD62A0">
        <w:rPr>
          <w:szCs w:val="24"/>
        </w:rPr>
        <w:t>on 31</w:t>
      </w:r>
      <w:r w:rsidR="009F4B18" w:rsidRPr="00DD62A0">
        <w:rPr>
          <w:szCs w:val="24"/>
          <w:vertAlign w:val="superscript"/>
        </w:rPr>
        <w:t>st</w:t>
      </w:r>
      <w:r w:rsidR="009F4B18" w:rsidRPr="00DD62A0">
        <w:rPr>
          <w:szCs w:val="24"/>
        </w:rPr>
        <w:t xml:space="preserve"> Aug with </w:t>
      </w:r>
      <w:r w:rsidR="009F4B18" w:rsidRPr="00DD62A0">
        <w:rPr>
          <w:noProof/>
          <w:szCs w:val="24"/>
        </w:rPr>
        <w:t>a</w:t>
      </w:r>
      <w:r w:rsidR="00DD62A0" w:rsidRPr="00DD62A0">
        <w:rPr>
          <w:noProof/>
          <w:szCs w:val="24"/>
        </w:rPr>
        <w:t>n</w:t>
      </w:r>
      <w:r w:rsidR="009F4B18" w:rsidRPr="00DD62A0">
        <w:rPr>
          <w:noProof/>
          <w:szCs w:val="24"/>
        </w:rPr>
        <w:t xml:space="preserve"> </w:t>
      </w:r>
      <w:r w:rsidR="009F4B18" w:rsidRPr="00DD62A0">
        <w:rPr>
          <w:noProof/>
          <w:color w:val="000000"/>
          <w:szCs w:val="24"/>
        </w:rPr>
        <w:t>ePlanning</w:t>
      </w:r>
      <w:r w:rsidR="009F4B18" w:rsidRPr="00DD62A0">
        <w:rPr>
          <w:color w:val="000000"/>
          <w:szCs w:val="24"/>
        </w:rPr>
        <w:t xml:space="preserve"> Scotland Reference: 100135586-001</w:t>
      </w:r>
      <w:r w:rsidRPr="00DD62A0">
        <w:rPr>
          <w:noProof/>
          <w:szCs w:val="24"/>
        </w:rPr>
        <w:t xml:space="preserve">.  </w:t>
      </w:r>
      <w:r w:rsidR="009F4B18" w:rsidRPr="00DD62A0">
        <w:rPr>
          <w:noProof/>
          <w:szCs w:val="24"/>
        </w:rPr>
        <w:t>Last December a similar project was pr</w:t>
      </w:r>
      <w:r w:rsidR="00DD62A0" w:rsidRPr="00DD62A0">
        <w:rPr>
          <w:noProof/>
          <w:szCs w:val="24"/>
        </w:rPr>
        <w:t>o</w:t>
      </w:r>
      <w:r w:rsidR="009F4B18" w:rsidRPr="00DD62A0">
        <w:rPr>
          <w:noProof/>
          <w:szCs w:val="24"/>
        </w:rPr>
        <w:t xml:space="preserve">posed for Finnart Point </w:t>
      </w:r>
      <w:r w:rsidR="009F4B18" w:rsidRPr="00113DB8">
        <w:rPr>
          <w:noProof/>
          <w:szCs w:val="24"/>
        </w:rPr>
        <w:t>under</w:t>
      </w:r>
      <w:r w:rsidR="009F4B18" w:rsidRPr="00DD62A0">
        <w:rPr>
          <w:noProof/>
          <w:szCs w:val="24"/>
        </w:rPr>
        <w:t xml:space="preserve"> application reference:- 17/03257/PP.  On approval of this </w:t>
      </w:r>
      <w:r w:rsidR="009F4B18" w:rsidRPr="00A66CA4">
        <w:rPr>
          <w:noProof/>
          <w:szCs w:val="24"/>
        </w:rPr>
        <w:t>application</w:t>
      </w:r>
      <w:r w:rsidR="009F4B18" w:rsidRPr="00DD62A0">
        <w:rPr>
          <w:noProof/>
          <w:szCs w:val="24"/>
        </w:rPr>
        <w:t xml:space="preserve"> Argyll and Bute Council planning department imposed </w:t>
      </w:r>
      <w:r w:rsidR="0046455D">
        <w:rPr>
          <w:noProof/>
          <w:szCs w:val="24"/>
        </w:rPr>
        <w:t xml:space="preserve">eleven </w:t>
      </w:r>
      <w:r w:rsidR="009F4B18" w:rsidRPr="0046455D">
        <w:rPr>
          <w:noProof/>
          <w:szCs w:val="24"/>
        </w:rPr>
        <w:t>condition</w:t>
      </w:r>
      <w:r w:rsidR="0046455D" w:rsidRPr="0046455D">
        <w:rPr>
          <w:noProof/>
          <w:szCs w:val="24"/>
        </w:rPr>
        <w:t xml:space="preserve">s.  Condition 3 </w:t>
      </w:r>
      <w:r w:rsidR="009F4B18" w:rsidRPr="00DD62A0">
        <w:rPr>
          <w:noProof/>
          <w:szCs w:val="24"/>
        </w:rPr>
        <w:t xml:space="preserve">stated  - </w:t>
      </w:r>
    </w:p>
    <w:p w14:paraId="328A7120" w14:textId="4F1F8FDB" w:rsidR="006212F4" w:rsidRDefault="006212F4" w:rsidP="00915BDC">
      <w:pPr>
        <w:rPr>
          <w:i/>
        </w:rPr>
      </w:pPr>
      <w:r w:rsidRPr="00F769CE">
        <w:rPr>
          <w:i/>
          <w:color w:val="2F5496" w:themeColor="accent1" w:themeShade="BF"/>
        </w:rPr>
        <w:t xml:space="preserve">No development (including any land engineering works or any associated operations) shall commence until a full </w:t>
      </w:r>
      <w:r w:rsidRPr="00936748">
        <w:rPr>
          <w:i/>
          <w:noProof/>
          <w:color w:val="2F5496" w:themeColor="accent1" w:themeShade="BF"/>
        </w:rPr>
        <w:t>site</w:t>
      </w:r>
      <w:r w:rsidR="00936748">
        <w:rPr>
          <w:i/>
          <w:noProof/>
          <w:color w:val="2F5496" w:themeColor="accent1" w:themeShade="BF"/>
        </w:rPr>
        <w:t>-</w:t>
      </w:r>
      <w:r w:rsidRPr="00936748">
        <w:rPr>
          <w:i/>
          <w:noProof/>
          <w:color w:val="2F5496" w:themeColor="accent1" w:themeShade="BF"/>
        </w:rPr>
        <w:t>specific</w:t>
      </w:r>
      <w:r w:rsidRPr="00F769CE">
        <w:rPr>
          <w:i/>
          <w:color w:val="2F5496" w:themeColor="accent1" w:themeShade="BF"/>
        </w:rPr>
        <w:t xml:space="preserve"> Construction, Operation and Decommissioning Environmental Management Plan (CEMP) has been submitted to and approved in writing by the Planning Authority</w:t>
      </w:r>
    </w:p>
    <w:p w14:paraId="18081698" w14:textId="204A1952" w:rsidR="00E54FAD" w:rsidRDefault="009F4B18" w:rsidP="00915BDC">
      <w:r>
        <w:t xml:space="preserve">It </w:t>
      </w:r>
      <w:r w:rsidRPr="00A66CA4">
        <w:rPr>
          <w:noProof/>
        </w:rPr>
        <w:t>is assumed</w:t>
      </w:r>
      <w:r>
        <w:t xml:space="preserve"> that the similarity and </w:t>
      </w:r>
      <w:r w:rsidRPr="00A66CA4">
        <w:rPr>
          <w:noProof/>
        </w:rPr>
        <w:t>close proximity</w:t>
      </w:r>
      <w:r>
        <w:t xml:space="preserve"> of the</w:t>
      </w:r>
      <w:r w:rsidR="00DD62A0">
        <w:t>se</w:t>
      </w:r>
      <w:r>
        <w:t xml:space="preserve"> projects will require </w:t>
      </w:r>
      <w:r w:rsidR="00195DC6">
        <w:t xml:space="preserve">the </w:t>
      </w:r>
      <w:r w:rsidRPr="00195DC6">
        <w:rPr>
          <w:noProof/>
        </w:rPr>
        <w:t>production</w:t>
      </w:r>
      <w:r>
        <w:t xml:space="preserve"> of </w:t>
      </w:r>
      <w:r w:rsidR="00E54FAD">
        <w:t>project specific CEMP, h</w:t>
      </w:r>
      <w:r w:rsidR="00F769CE">
        <w:t xml:space="preserve">ence the need for this report.  </w:t>
      </w:r>
    </w:p>
    <w:p w14:paraId="41B89B45" w14:textId="40C19BC9" w:rsidR="0005463D" w:rsidRDefault="00F769CE" w:rsidP="00915BDC">
      <w:pPr>
        <w:rPr>
          <w:i/>
          <w:color w:val="2F5496" w:themeColor="accent1" w:themeShade="BF"/>
        </w:rPr>
      </w:pPr>
      <w:r>
        <w:t xml:space="preserve">Further to </w:t>
      </w:r>
      <w:r w:rsidRPr="00F769CE">
        <w:rPr>
          <w:noProof/>
        </w:rPr>
        <w:t>this</w:t>
      </w:r>
      <w:r>
        <w:rPr>
          <w:noProof/>
        </w:rPr>
        <w:t>,</w:t>
      </w:r>
      <w:r>
        <w:t xml:space="preserve"> an application </w:t>
      </w:r>
      <w:r w:rsidR="00E54FAD">
        <w:t xml:space="preserve">will </w:t>
      </w:r>
      <w:r w:rsidR="00E54FAD" w:rsidRPr="00A66CA4">
        <w:rPr>
          <w:noProof/>
        </w:rPr>
        <w:t>be made</w:t>
      </w:r>
      <w:r w:rsidR="00E54FAD">
        <w:t xml:space="preserve"> to</w:t>
      </w:r>
      <w:r>
        <w:t xml:space="preserve"> Marine Scotland for a works licence</w:t>
      </w:r>
      <w:r w:rsidR="00E54FAD">
        <w:t>.</w:t>
      </w:r>
      <w:r>
        <w:t xml:space="preserve">  </w:t>
      </w:r>
      <w:r w:rsidR="00E54FAD">
        <w:t>At Finnart Point this</w:t>
      </w:r>
      <w:r w:rsidR="00066FCD">
        <w:rPr>
          <w:noProof/>
        </w:rPr>
        <w:t xml:space="preserve"> </w:t>
      </w:r>
      <w:r w:rsidR="00066FCD" w:rsidRPr="00F653DD">
        <w:rPr>
          <w:noProof/>
        </w:rPr>
        <w:t>licence</w:t>
      </w:r>
      <w:r>
        <w:t xml:space="preserve"> </w:t>
      </w:r>
      <w:r w:rsidRPr="00F653DD">
        <w:rPr>
          <w:noProof/>
        </w:rPr>
        <w:t>was conditionally approved</w:t>
      </w:r>
      <w:r>
        <w:t xml:space="preserve"> </w:t>
      </w:r>
      <w:r w:rsidR="0005463D">
        <w:t>on 1</w:t>
      </w:r>
      <w:r w:rsidR="0005463D" w:rsidRPr="0005463D">
        <w:rPr>
          <w:vertAlign w:val="superscript"/>
        </w:rPr>
        <w:t>st</w:t>
      </w:r>
      <w:r w:rsidR="0005463D">
        <w:t xml:space="preserve"> March 2018</w:t>
      </w:r>
      <w:r w:rsidR="00066FCD" w:rsidRPr="00066FCD">
        <w:t xml:space="preserve"> </w:t>
      </w:r>
      <w:r w:rsidR="00066FCD">
        <w:t>subject to a</w:t>
      </w:r>
      <w:r w:rsidR="00E54FAD">
        <w:t>n</w:t>
      </w:r>
      <w:r w:rsidR="00066FCD">
        <w:t xml:space="preserve"> otter survey </w:t>
      </w:r>
      <w:r w:rsidR="00066FCD" w:rsidRPr="00F653DD">
        <w:rPr>
          <w:noProof/>
        </w:rPr>
        <w:t>being carried</w:t>
      </w:r>
      <w:r w:rsidR="00066FCD">
        <w:t xml:space="preserve"> out</w:t>
      </w:r>
      <w:r w:rsidR="0005463D">
        <w:t>.</w:t>
      </w:r>
      <w:r w:rsidR="00E54FAD">
        <w:t xml:space="preserve">  </w:t>
      </w:r>
      <w:r w:rsidR="0005463D" w:rsidRPr="0005463D">
        <w:t xml:space="preserve">As a duplication of this </w:t>
      </w:r>
      <w:r w:rsidR="0005463D" w:rsidRPr="00936748">
        <w:rPr>
          <w:noProof/>
        </w:rPr>
        <w:t>requirement</w:t>
      </w:r>
      <w:r w:rsidR="00936748">
        <w:rPr>
          <w:noProof/>
        </w:rPr>
        <w:t>,</w:t>
      </w:r>
      <w:r w:rsidR="0005463D" w:rsidRPr="0005463D">
        <w:rPr>
          <w:noProof/>
        </w:rPr>
        <w:t xml:space="preserve"> ABC planning </w:t>
      </w:r>
      <w:r w:rsidR="0005463D" w:rsidRPr="00936748">
        <w:rPr>
          <w:noProof/>
        </w:rPr>
        <w:t>cond</w:t>
      </w:r>
      <w:r w:rsidR="00936748">
        <w:rPr>
          <w:noProof/>
        </w:rPr>
        <w:t>i</w:t>
      </w:r>
      <w:r w:rsidR="0005463D" w:rsidRPr="00936748">
        <w:rPr>
          <w:noProof/>
        </w:rPr>
        <w:t>tion</w:t>
      </w:r>
      <w:r w:rsidR="0005463D" w:rsidRPr="0005463D">
        <w:rPr>
          <w:noProof/>
        </w:rPr>
        <w:t xml:space="preserve"> </w:t>
      </w:r>
      <w:r w:rsidR="0005463D" w:rsidRPr="00936748">
        <w:rPr>
          <w:noProof/>
        </w:rPr>
        <w:t>4</w:t>
      </w:r>
      <w:r w:rsidR="0005463D" w:rsidRPr="0005463D">
        <w:rPr>
          <w:noProof/>
        </w:rPr>
        <w:t xml:space="preserve"> notes</w:t>
      </w:r>
      <w:r w:rsidR="0005463D">
        <w:rPr>
          <w:i/>
          <w:noProof/>
          <w:color w:val="2F5496" w:themeColor="accent1" w:themeShade="BF"/>
        </w:rPr>
        <w:t xml:space="preserve">:-  </w:t>
      </w:r>
      <w:r w:rsidR="0005463D" w:rsidRPr="0005463D">
        <w:rPr>
          <w:i/>
          <w:noProof/>
          <w:color w:val="2F5496" w:themeColor="accent1" w:themeShade="BF"/>
        </w:rPr>
        <w:t xml:space="preserve">The development shall </w:t>
      </w:r>
      <w:r w:rsidR="0005463D" w:rsidRPr="00A66CA4">
        <w:rPr>
          <w:i/>
          <w:noProof/>
          <w:color w:val="2F5496" w:themeColor="accent1" w:themeShade="BF"/>
        </w:rPr>
        <w:t>be implemented</w:t>
      </w:r>
      <w:r w:rsidR="0005463D" w:rsidRPr="0005463D">
        <w:rPr>
          <w:i/>
          <w:noProof/>
          <w:color w:val="2F5496" w:themeColor="accent1" w:themeShade="BF"/>
        </w:rPr>
        <w:t xml:space="preserve"> </w:t>
      </w:r>
      <w:r w:rsidR="0005463D" w:rsidRPr="00A66CA4">
        <w:rPr>
          <w:i/>
          <w:noProof/>
          <w:color w:val="2F5496" w:themeColor="accent1" w:themeShade="BF"/>
        </w:rPr>
        <w:t>in accordance with</w:t>
      </w:r>
      <w:r w:rsidR="0005463D" w:rsidRPr="0005463D">
        <w:rPr>
          <w:i/>
          <w:noProof/>
          <w:color w:val="2F5496" w:themeColor="accent1" w:themeShade="BF"/>
        </w:rPr>
        <w:t xml:space="preserve"> the mitigation measures identified in the Species Protection Plan (Otter Report dated 10th December 2017).</w:t>
      </w:r>
    </w:p>
    <w:p w14:paraId="097F5330" w14:textId="77B80CC4" w:rsidR="00F769CE" w:rsidRPr="0005463D" w:rsidRDefault="0046455D" w:rsidP="00915BDC">
      <w:r w:rsidRPr="0046455D">
        <w:rPr>
          <w:noProof/>
        </w:rPr>
        <w:t xml:space="preserve">Again drawing on the experience from the Finnart Point Project Tillhill Forestry carried out a preliminary </w:t>
      </w:r>
      <w:r>
        <w:rPr>
          <w:noProof/>
        </w:rPr>
        <w:t>ecological a</w:t>
      </w:r>
      <w:r w:rsidRPr="0046455D">
        <w:rPr>
          <w:noProof/>
        </w:rPr>
        <w:t>ppraisal on Sat 1</w:t>
      </w:r>
      <w:r w:rsidRPr="0046455D">
        <w:rPr>
          <w:noProof/>
          <w:vertAlign w:val="superscript"/>
        </w:rPr>
        <w:t>st</w:t>
      </w:r>
      <w:r w:rsidRPr="0046455D">
        <w:rPr>
          <w:noProof/>
        </w:rPr>
        <w:t xml:space="preserve"> Sept.  A report based on this site inspection is due imminently</w:t>
      </w:r>
      <w:r>
        <w:rPr>
          <w:noProof/>
        </w:rPr>
        <w:t xml:space="preserve"> with the results incorporated into this report by a </w:t>
      </w:r>
      <w:r w:rsidRPr="0046455D">
        <w:rPr>
          <w:noProof/>
        </w:rPr>
        <w:t>subsequent</w:t>
      </w:r>
      <w:r>
        <w:rPr>
          <w:noProof/>
        </w:rPr>
        <w:t xml:space="preserve"> revision.  </w:t>
      </w:r>
    </w:p>
    <w:p w14:paraId="32AE1709" w14:textId="77777777" w:rsidR="00807450" w:rsidRDefault="00807450" w:rsidP="00915BDC"/>
    <w:p w14:paraId="16F8ECC3" w14:textId="38030634" w:rsidR="002331B9" w:rsidRDefault="002331B9">
      <w:pPr>
        <w:rPr>
          <w:rFonts w:asciiTheme="majorHAnsi" w:eastAsiaTheme="majorEastAsia" w:hAnsiTheme="majorHAnsi" w:cstheme="majorBidi"/>
          <w:color w:val="2F5496" w:themeColor="accent1" w:themeShade="BF"/>
          <w:sz w:val="32"/>
          <w:szCs w:val="32"/>
        </w:rPr>
      </w:pPr>
    </w:p>
    <w:p w14:paraId="38BD82B7" w14:textId="65CCC801" w:rsidR="00C87342" w:rsidRDefault="00C87342" w:rsidP="00807450">
      <w:pPr>
        <w:pStyle w:val="Heading1"/>
      </w:pPr>
      <w:bookmarkStart w:id="3" w:name="_Toc529363889"/>
      <w:r>
        <w:t>Environmental &amp; Ecological Considerations</w:t>
      </w:r>
      <w:bookmarkEnd w:id="3"/>
    </w:p>
    <w:p w14:paraId="7C21B7DC" w14:textId="384D380E" w:rsidR="00C87342" w:rsidRDefault="00C87342" w:rsidP="00C87342">
      <w:pPr>
        <w:pStyle w:val="Heading2"/>
      </w:pPr>
      <w:bookmarkStart w:id="4" w:name="_Toc529363890"/>
      <w:r>
        <w:t>Otter Protection</w:t>
      </w:r>
      <w:bookmarkEnd w:id="4"/>
    </w:p>
    <w:p w14:paraId="14ABA359" w14:textId="77777777" w:rsidR="00936748" w:rsidRPr="00936748" w:rsidRDefault="00936748" w:rsidP="00936748">
      <w:r w:rsidRPr="00936748">
        <w:t>Otter surveys conducted as part of the initial site assessment and as part of the pre-commencement checks found no otter resting sites within 30m</w:t>
      </w:r>
      <w:r w:rsidRPr="00936748">
        <w:rPr>
          <w:vertAlign w:val="superscript"/>
        </w:rPr>
        <w:footnoteReference w:id="1"/>
      </w:r>
      <w:r w:rsidRPr="00936748">
        <w:t xml:space="preserve"> of the proposed development site.  Consequently, otters are not considered to pose a constraint to the works.</w:t>
      </w:r>
    </w:p>
    <w:p w14:paraId="634731E2" w14:textId="6E4235C3" w:rsidR="00936748" w:rsidRPr="00936748" w:rsidRDefault="00936748" w:rsidP="00936748">
      <w:r w:rsidRPr="00936748">
        <w:t xml:space="preserve">However, otters are known to occur along Loch Striven including in proximity to the development site and so there is the potential for individuals to come into </w:t>
      </w:r>
      <w:r w:rsidRPr="00A66CA4">
        <w:rPr>
          <w:noProof/>
        </w:rPr>
        <w:t>close proximity</w:t>
      </w:r>
      <w:r w:rsidRPr="00936748">
        <w:t xml:space="preserve"> </w:t>
      </w:r>
      <w:r w:rsidRPr="00947C4A">
        <w:rPr>
          <w:noProof/>
        </w:rPr>
        <w:t>with</w:t>
      </w:r>
      <w:r w:rsidRPr="00936748">
        <w:t xml:space="preserve"> the construction activities during the works.  </w:t>
      </w:r>
      <w:r w:rsidRPr="00936748">
        <w:rPr>
          <w:noProof/>
        </w:rPr>
        <w:t>Consequently</w:t>
      </w:r>
      <w:r>
        <w:rPr>
          <w:noProof/>
        </w:rPr>
        <w:t>,</w:t>
      </w:r>
      <w:r w:rsidRPr="00936748">
        <w:t xml:space="preserve"> the following general best practice mitigation measures will be implemented to minimise the risk of disturbance, injury or death of otters during the works:</w:t>
      </w:r>
    </w:p>
    <w:p w14:paraId="7CECD1A2" w14:textId="4EE65C6E" w:rsidR="00936748" w:rsidRPr="00936748" w:rsidRDefault="00936748" w:rsidP="00936748">
      <w:pPr>
        <w:numPr>
          <w:ilvl w:val="0"/>
          <w:numId w:val="12"/>
        </w:numPr>
      </w:pPr>
      <w:r w:rsidRPr="00936748">
        <w:t xml:space="preserve">Toolbox talks will </w:t>
      </w:r>
      <w:r w:rsidRPr="00A66CA4">
        <w:rPr>
          <w:noProof/>
        </w:rPr>
        <w:t>be presented</w:t>
      </w:r>
      <w:r w:rsidRPr="00936748">
        <w:t xml:space="preserve"> to all construction staff </w:t>
      </w:r>
      <w:r>
        <w:rPr>
          <w:noProof/>
        </w:rPr>
        <w:t>before</w:t>
      </w:r>
      <w:r w:rsidRPr="00936748">
        <w:t xml:space="preserve"> the commencement of </w:t>
      </w:r>
      <w:r w:rsidRPr="00A66CA4">
        <w:rPr>
          <w:noProof/>
        </w:rPr>
        <w:t>works</w:t>
      </w:r>
      <w:r w:rsidRPr="00936748">
        <w:t xml:space="preserve"> as part of the site induction.  </w:t>
      </w:r>
      <w:r w:rsidRPr="00A66CA4">
        <w:rPr>
          <w:noProof/>
        </w:rPr>
        <w:t>This</w:t>
      </w:r>
      <w:r w:rsidRPr="00936748">
        <w:t xml:space="preserve"> will include information on the ecology and field signs of otters such as spraints (droppings) and resting sites. </w:t>
      </w:r>
      <w:r w:rsidRPr="00A66CA4">
        <w:rPr>
          <w:noProof/>
        </w:rPr>
        <w:t>This</w:t>
      </w:r>
      <w:r w:rsidRPr="00936748">
        <w:t xml:space="preserve"> will also include the presence of any sensitive working areas and buffer zones and restrictions within these areas.  </w:t>
      </w:r>
      <w:r>
        <w:rPr>
          <w:noProof/>
        </w:rPr>
        <w:t>Also</w:t>
      </w:r>
      <w:r w:rsidRPr="00936748">
        <w:t xml:space="preserve">, the Otter Emergency Response Procedure (presented below) will be highlighted to ensure prompt response and correct procedures </w:t>
      </w:r>
      <w:r w:rsidRPr="00A66CA4">
        <w:rPr>
          <w:noProof/>
        </w:rPr>
        <w:t>are followed</w:t>
      </w:r>
      <w:r w:rsidRPr="00936748">
        <w:t xml:space="preserve"> in the unlikely event of an otter being accidentally killed or injured during the works.</w:t>
      </w:r>
    </w:p>
    <w:p w14:paraId="24331C3B" w14:textId="77777777" w:rsidR="00936748" w:rsidRPr="00936748" w:rsidRDefault="00936748" w:rsidP="00936748">
      <w:pPr>
        <w:numPr>
          <w:ilvl w:val="0"/>
          <w:numId w:val="12"/>
        </w:numPr>
      </w:pPr>
      <w:r w:rsidRPr="00936748">
        <w:t>Access to plant and personnel will be constrained to a prescribed working area through the use of temporary barriers, thereby minimising damage to habitats and reducing potential disturbance effects.</w:t>
      </w:r>
    </w:p>
    <w:p w14:paraId="57CEB7F5" w14:textId="77777777" w:rsidR="00936748" w:rsidRPr="00936748" w:rsidRDefault="00936748" w:rsidP="00936748">
      <w:pPr>
        <w:numPr>
          <w:ilvl w:val="0"/>
          <w:numId w:val="12"/>
        </w:numPr>
      </w:pPr>
      <w:r w:rsidRPr="00936748">
        <w:t>Unnecessary disturbance to habitats should be avoided by minimising the extent of ground clearance and other construction practices, and by restoring temporary construction and working areas as far as practicable on completion of works.</w:t>
      </w:r>
    </w:p>
    <w:p w14:paraId="30741882" w14:textId="3B321D03" w:rsidR="00936748" w:rsidRPr="00936748" w:rsidRDefault="00936748" w:rsidP="00936748">
      <w:pPr>
        <w:numPr>
          <w:ilvl w:val="0"/>
          <w:numId w:val="12"/>
        </w:numPr>
      </w:pPr>
      <w:r w:rsidRPr="00936748">
        <w:t xml:space="preserve">It </w:t>
      </w:r>
      <w:r w:rsidRPr="00A66CA4">
        <w:rPr>
          <w:noProof/>
        </w:rPr>
        <w:t>is recommended</w:t>
      </w:r>
      <w:r w:rsidRPr="00936748">
        <w:t xml:space="preserve"> that night-time working (i.e. defined here as between one before sunset to one hour after sunrise) </w:t>
      </w:r>
      <w:r w:rsidRPr="00A66CA4">
        <w:rPr>
          <w:noProof/>
        </w:rPr>
        <w:t>is avoided</w:t>
      </w:r>
      <w:r w:rsidRPr="00936748">
        <w:t xml:space="preserve">.  As such, construction activities should </w:t>
      </w:r>
      <w:r w:rsidRPr="00936748">
        <w:rPr>
          <w:noProof/>
        </w:rPr>
        <w:t>be undertaken</w:t>
      </w:r>
      <w:r w:rsidRPr="00936748">
        <w:t xml:space="preserve"> during daylight hours </w:t>
      </w:r>
      <w:r w:rsidRPr="00936748">
        <w:rPr>
          <w:noProof/>
        </w:rPr>
        <w:t>to</w:t>
      </w:r>
      <w:r w:rsidRPr="00936748">
        <w:t xml:space="preserve"> </w:t>
      </w:r>
      <w:r w:rsidRPr="00A66CA4">
        <w:rPr>
          <w:noProof/>
        </w:rPr>
        <w:t>avoid</w:t>
      </w:r>
      <w:r w:rsidRPr="00936748">
        <w:t xml:space="preserve"> the crepuscular (twilight) activity periods of otters.  However, if this is not possible and twilight works are </w:t>
      </w:r>
      <w:r w:rsidRPr="00936748">
        <w:rPr>
          <w:noProof/>
        </w:rPr>
        <w:t>necessary</w:t>
      </w:r>
      <w:r>
        <w:rPr>
          <w:noProof/>
        </w:rPr>
        <w:t>,</w:t>
      </w:r>
      <w:r w:rsidRPr="00936748">
        <w:t xml:space="preserve"> then any artificial lighting will be </w:t>
      </w:r>
      <w:r w:rsidRPr="00A66CA4">
        <w:rPr>
          <w:noProof/>
        </w:rPr>
        <w:t>directed specifically</w:t>
      </w:r>
      <w:r w:rsidRPr="00936748">
        <w:t xml:space="preserve"> onto the works area for the duration of the </w:t>
      </w:r>
      <w:r w:rsidRPr="00595CC7">
        <w:rPr>
          <w:noProof/>
        </w:rPr>
        <w:t>active</w:t>
      </w:r>
      <w:r w:rsidRPr="00936748">
        <w:t xml:space="preserve"> works only.  </w:t>
      </w:r>
      <w:r w:rsidRPr="00592B88">
        <w:rPr>
          <w:noProof/>
        </w:rPr>
        <w:t>This</w:t>
      </w:r>
      <w:r w:rsidRPr="00936748">
        <w:t xml:space="preserve"> will </w:t>
      </w:r>
      <w:r w:rsidRPr="00592B88">
        <w:rPr>
          <w:noProof/>
        </w:rPr>
        <w:t>be achieved</w:t>
      </w:r>
      <w:r w:rsidRPr="00936748">
        <w:t xml:space="preserve"> with the use of beam deflectors.</w:t>
      </w:r>
    </w:p>
    <w:p w14:paraId="45A64F38" w14:textId="77777777" w:rsidR="00936748" w:rsidRDefault="00936748" w:rsidP="00B4086F">
      <w:pPr>
        <w:numPr>
          <w:ilvl w:val="0"/>
          <w:numId w:val="12"/>
        </w:numPr>
      </w:pPr>
      <w:r w:rsidRPr="00936748">
        <w:t xml:space="preserve">All trenches and excavations will be fenced off or covered-over at night to prevent any otters (or other animals) from falling in and becoming trapped.  If this is not possible an adequate means of escape will </w:t>
      </w:r>
      <w:r w:rsidRPr="00A66CA4">
        <w:rPr>
          <w:noProof/>
        </w:rPr>
        <w:t>be provided</w:t>
      </w:r>
      <w:r w:rsidRPr="00936748">
        <w:t xml:space="preserve"> (i.e. a gently graded side wall or provision of gently sloped wooden plank or equivalent).</w:t>
      </w:r>
    </w:p>
    <w:p w14:paraId="685438FD" w14:textId="2DFBC5DE" w:rsidR="00936748" w:rsidRPr="00936748" w:rsidRDefault="00936748" w:rsidP="00B4086F">
      <w:pPr>
        <w:numPr>
          <w:ilvl w:val="0"/>
          <w:numId w:val="12"/>
        </w:numPr>
      </w:pPr>
      <w:r w:rsidRPr="00936748">
        <w:t xml:space="preserve">Any exposed pipes and trenches will be checked for trapped otters (and other wildlife) each morning </w:t>
      </w:r>
      <w:r>
        <w:rPr>
          <w:noProof/>
        </w:rPr>
        <w:t>before</w:t>
      </w:r>
      <w:r w:rsidRPr="00936748">
        <w:t xml:space="preserve"> starting construction activities.</w:t>
      </w:r>
    </w:p>
    <w:p w14:paraId="021B293E" w14:textId="77777777" w:rsidR="00936748" w:rsidRPr="00936748" w:rsidRDefault="00936748" w:rsidP="00936748">
      <w:pPr>
        <w:numPr>
          <w:ilvl w:val="0"/>
          <w:numId w:val="12"/>
        </w:numPr>
      </w:pPr>
      <w:r w:rsidRPr="00936748">
        <w:t xml:space="preserve">Fuel, oil and other chemicals will </w:t>
      </w:r>
      <w:r w:rsidRPr="00A66CA4">
        <w:rPr>
          <w:noProof/>
        </w:rPr>
        <w:t>be correctly stored</w:t>
      </w:r>
      <w:r w:rsidRPr="00936748">
        <w:t xml:space="preserve"> and sited at least 50m from the loch side.</w:t>
      </w:r>
    </w:p>
    <w:p w14:paraId="6709CF24" w14:textId="77777777" w:rsidR="00936748" w:rsidRPr="00936748" w:rsidRDefault="00936748" w:rsidP="00936748">
      <w:pPr>
        <w:numPr>
          <w:ilvl w:val="0"/>
          <w:numId w:val="12"/>
        </w:numPr>
      </w:pPr>
      <w:r w:rsidRPr="00936748">
        <w:t>Any refuelling of plant/machinery should take place at least 10m from the loch side.</w:t>
      </w:r>
    </w:p>
    <w:p w14:paraId="7E5C8AF1" w14:textId="77777777" w:rsidR="00936748" w:rsidRPr="00936748" w:rsidRDefault="00936748" w:rsidP="00936748">
      <w:pPr>
        <w:numPr>
          <w:ilvl w:val="0"/>
          <w:numId w:val="12"/>
        </w:numPr>
      </w:pPr>
      <w:r w:rsidRPr="00936748">
        <w:t xml:space="preserve">Speed restrictions on site will </w:t>
      </w:r>
      <w:r w:rsidRPr="00A66CA4">
        <w:rPr>
          <w:noProof/>
        </w:rPr>
        <w:t>be kept</w:t>
      </w:r>
      <w:r w:rsidRPr="00936748">
        <w:t xml:space="preserve"> to a maximum of 15mph for all vehicles.</w:t>
      </w:r>
    </w:p>
    <w:p w14:paraId="3F4B41DA" w14:textId="38150F37" w:rsidR="00936748" w:rsidRPr="00936748" w:rsidRDefault="00936748" w:rsidP="00936748">
      <w:pPr>
        <w:numPr>
          <w:ilvl w:val="0"/>
          <w:numId w:val="12"/>
        </w:numPr>
      </w:pPr>
      <w:r w:rsidRPr="00936748">
        <w:t>Guidance for Pollution Prevention (GPPs) as available on Netregs’ website</w:t>
      </w:r>
      <w:r w:rsidRPr="00936748">
        <w:rPr>
          <w:vertAlign w:val="superscript"/>
        </w:rPr>
        <w:footnoteReference w:id="2"/>
      </w:r>
      <w:r w:rsidRPr="00936748">
        <w:t xml:space="preserve">  will </w:t>
      </w:r>
      <w:r w:rsidRPr="00936748">
        <w:rPr>
          <w:noProof/>
        </w:rPr>
        <w:t>be used to</w:t>
      </w:r>
      <w:r w:rsidRPr="00936748">
        <w:t xml:space="preserve"> reduce the risk or minimise the impact of any pollution incidents which may occur on site.</w:t>
      </w:r>
    </w:p>
    <w:p w14:paraId="452A1D3D" w14:textId="77777777" w:rsidR="00936748" w:rsidRPr="00936748" w:rsidRDefault="00936748" w:rsidP="00936748"/>
    <w:p w14:paraId="7BB08D37" w14:textId="77777777" w:rsidR="00936748" w:rsidRPr="00936748" w:rsidRDefault="00936748" w:rsidP="00936748">
      <w:pPr>
        <w:rPr>
          <w:u w:val="single"/>
        </w:rPr>
      </w:pPr>
      <w:r w:rsidRPr="00205D34">
        <w:rPr>
          <w:noProof/>
          <w:u w:val="single"/>
        </w:rPr>
        <w:t>Otter</w:t>
      </w:r>
      <w:r w:rsidRPr="00936748">
        <w:rPr>
          <w:u w:val="single"/>
        </w:rPr>
        <w:t xml:space="preserve"> Emergency Response Procedure: Plan of Action for Disturbance or Fatality of an Otter During Works</w:t>
      </w:r>
    </w:p>
    <w:p w14:paraId="40EDE0E0" w14:textId="55C71E58" w:rsidR="00936748" w:rsidRPr="00936748" w:rsidRDefault="00936748" w:rsidP="00936748">
      <w:r w:rsidRPr="00936748">
        <w:t xml:space="preserve">Where any person on site identifies signs that they believe to be of otter, they shall notify an ecologist immediately.  If any new features which the contractor suspects may be </w:t>
      </w:r>
      <w:r w:rsidRPr="00A66CA4">
        <w:rPr>
          <w:noProof/>
        </w:rPr>
        <w:t>an otter resting</w:t>
      </w:r>
      <w:r w:rsidRPr="00936748">
        <w:t xml:space="preserve"> site </w:t>
      </w:r>
      <w:r w:rsidRPr="00A66CA4">
        <w:rPr>
          <w:noProof/>
        </w:rPr>
        <w:t>are discovered</w:t>
      </w:r>
      <w:r w:rsidRPr="00936748">
        <w:t xml:space="preserve"> within 30m of the proposed works, all contractors will stop work</w:t>
      </w:r>
      <w:r>
        <w:t>,</w:t>
      </w:r>
      <w:r w:rsidRPr="00936748">
        <w:t xml:space="preserve"> </w:t>
      </w:r>
      <w:r w:rsidRPr="00936748">
        <w:rPr>
          <w:noProof/>
        </w:rPr>
        <w:t>and</w:t>
      </w:r>
      <w:r w:rsidRPr="00936748">
        <w:t xml:space="preserve"> an ecologist will be called to attend the </w:t>
      </w:r>
      <w:r w:rsidRPr="00A66CA4">
        <w:rPr>
          <w:noProof/>
        </w:rPr>
        <w:t>site</w:t>
      </w:r>
      <w:r w:rsidRPr="00936748">
        <w:t>.</w:t>
      </w:r>
    </w:p>
    <w:p w14:paraId="162FC338" w14:textId="77777777" w:rsidR="00936748" w:rsidRPr="00936748" w:rsidRDefault="00936748" w:rsidP="00936748">
      <w:r w:rsidRPr="00936748">
        <w:t xml:space="preserve">In the unlikely event of an otter </w:t>
      </w:r>
      <w:r w:rsidRPr="00A66CA4">
        <w:rPr>
          <w:noProof/>
        </w:rPr>
        <w:t>being trapped</w:t>
      </w:r>
      <w:r w:rsidRPr="00936748">
        <w:t xml:space="preserve">, injured or killed during the works, an ecologist will </w:t>
      </w:r>
      <w:r w:rsidRPr="00592B88">
        <w:rPr>
          <w:noProof/>
        </w:rPr>
        <w:t>be contacted</w:t>
      </w:r>
      <w:r w:rsidRPr="00936748">
        <w:t xml:space="preserve"> immediately.  They will attend the site and make a written and photographic record.  </w:t>
      </w:r>
      <w:r w:rsidRPr="00595CC7">
        <w:rPr>
          <w:noProof/>
        </w:rPr>
        <w:t>This</w:t>
      </w:r>
      <w:r w:rsidRPr="00936748">
        <w:t xml:space="preserve"> will record the time, location, personnel involved and details of the incident.  This information will </w:t>
      </w:r>
      <w:r w:rsidRPr="00A66CA4">
        <w:rPr>
          <w:noProof/>
        </w:rPr>
        <w:t>be supplied</w:t>
      </w:r>
      <w:r w:rsidRPr="00936748">
        <w:t xml:space="preserve"> within 24 hours to SNH.</w:t>
      </w:r>
    </w:p>
    <w:p w14:paraId="056C405D" w14:textId="77777777" w:rsidR="00936748" w:rsidRPr="00936748" w:rsidRDefault="00936748" w:rsidP="00936748"/>
    <w:p w14:paraId="64346F90" w14:textId="77777777" w:rsidR="00C32993" w:rsidRDefault="00C32993">
      <w:pPr>
        <w:rPr>
          <w:rFonts w:asciiTheme="majorHAnsi" w:eastAsiaTheme="majorEastAsia" w:hAnsiTheme="majorHAnsi" w:cstheme="majorBidi"/>
          <w:color w:val="2F5496" w:themeColor="accent1" w:themeShade="BF"/>
          <w:sz w:val="26"/>
          <w:szCs w:val="26"/>
        </w:rPr>
      </w:pPr>
      <w:r>
        <w:br w:type="page"/>
      </w:r>
    </w:p>
    <w:p w14:paraId="6E6F4314" w14:textId="62DD2AF5" w:rsidR="00CA6789" w:rsidRDefault="00CA6789" w:rsidP="00CA6789">
      <w:pPr>
        <w:pStyle w:val="Heading2"/>
      </w:pPr>
      <w:bookmarkStart w:id="5" w:name="_Toc529363891"/>
      <w:r>
        <w:t>Priority Marine Features</w:t>
      </w:r>
      <w:r w:rsidR="004058DA">
        <w:t xml:space="preserve"> &amp; Cetacea</w:t>
      </w:r>
      <w:bookmarkEnd w:id="5"/>
    </w:p>
    <w:p w14:paraId="5886E95D" w14:textId="214F6433" w:rsidR="00B4086F" w:rsidRDefault="00B4086F" w:rsidP="00B4086F"/>
    <w:p w14:paraId="619EF6AC" w14:textId="7DC3C720" w:rsidR="00B4086F" w:rsidRDefault="00B4086F" w:rsidP="00B4086F">
      <w:pPr>
        <w:rPr>
          <w:b/>
        </w:rPr>
      </w:pPr>
      <w:r w:rsidRPr="00B4086F">
        <w:rPr>
          <w:b/>
        </w:rPr>
        <w:t>Priority Marine Features</w:t>
      </w:r>
    </w:p>
    <w:p w14:paraId="5ABB0538" w14:textId="15C9AD93" w:rsidR="00C32993" w:rsidRPr="00B4086F" w:rsidRDefault="00195DC6" w:rsidP="00B4086F">
      <w:pPr>
        <w:rPr>
          <w:b/>
        </w:rPr>
      </w:pPr>
      <w:r>
        <w:rPr>
          <w:noProof/>
        </w:rPr>
        <w:t>As part of our Finnart Point application and  a</w:t>
      </w:r>
      <w:r w:rsidR="00C32993" w:rsidRPr="00B4086F">
        <w:rPr>
          <w:noProof/>
        </w:rPr>
        <w:t>s</w:t>
      </w:r>
      <w:r w:rsidR="00C32993">
        <w:t xml:space="preserve"> a consultee to Marine Scotland for </w:t>
      </w:r>
      <w:r>
        <w:t xml:space="preserve">the </w:t>
      </w:r>
      <w:r w:rsidR="00C32993">
        <w:t xml:space="preserve">Marine Licence </w:t>
      </w:r>
      <w:r w:rsidR="00C32993" w:rsidRPr="00B4086F">
        <w:rPr>
          <w:noProof/>
        </w:rPr>
        <w:t>El</w:t>
      </w:r>
      <w:r w:rsidR="00C32993">
        <w:rPr>
          <w:noProof/>
        </w:rPr>
        <w:t>i</w:t>
      </w:r>
      <w:r w:rsidR="00C32993" w:rsidRPr="00B4086F">
        <w:rPr>
          <w:noProof/>
        </w:rPr>
        <w:t>zabeth</w:t>
      </w:r>
      <w:r w:rsidR="00C32993">
        <w:t xml:space="preserve"> </w:t>
      </w:r>
      <w:r w:rsidR="00C32993" w:rsidRPr="00B4086F">
        <w:rPr>
          <w:noProof/>
        </w:rPr>
        <w:t>Pryor</w:t>
      </w:r>
      <w:r w:rsidR="00C32993">
        <w:t xml:space="preserve"> of SNH </w:t>
      </w:r>
      <w:r w:rsidR="00C32993" w:rsidRPr="00B4086F">
        <w:rPr>
          <w:noProof/>
        </w:rPr>
        <w:t>noted</w:t>
      </w:r>
      <w:r w:rsidR="00C32993">
        <w:rPr>
          <w:noProof/>
        </w:rPr>
        <w:t xml:space="preserve"> in her e-mailed comments</w:t>
      </w:r>
      <w:r w:rsidR="00D62D53">
        <w:rPr>
          <w:noProof/>
        </w:rPr>
        <w:t xml:space="preserve"> of</w:t>
      </w:r>
      <w:r w:rsidR="00C32993">
        <w:rPr>
          <w:noProof/>
        </w:rPr>
        <w:t xml:space="preserve"> 19</w:t>
      </w:r>
      <w:r w:rsidR="00C32993" w:rsidRPr="00B4086F">
        <w:rPr>
          <w:noProof/>
          <w:vertAlign w:val="superscript"/>
        </w:rPr>
        <w:t>th</w:t>
      </w:r>
      <w:r w:rsidR="00C32993">
        <w:rPr>
          <w:noProof/>
        </w:rPr>
        <w:t xml:space="preserve"> Dec 2017</w:t>
      </w:r>
      <w:r w:rsidR="00C32993" w:rsidRPr="00B4086F">
        <w:rPr>
          <w:noProof/>
        </w:rPr>
        <w:t>:</w:t>
      </w:r>
      <w:r w:rsidR="00C32993">
        <w:t xml:space="preserve"> -</w:t>
      </w:r>
    </w:p>
    <w:p w14:paraId="39B52236" w14:textId="4AB37511" w:rsidR="00B4086F" w:rsidRPr="00F71C3E" w:rsidRDefault="00B4086F" w:rsidP="00B4086F">
      <w:pPr>
        <w:rPr>
          <w:i/>
          <w:color w:val="1F3864" w:themeColor="accent1" w:themeShade="80"/>
          <w:sz w:val="22"/>
        </w:rPr>
      </w:pPr>
      <w:r w:rsidRPr="00F71C3E">
        <w:rPr>
          <w:i/>
          <w:color w:val="1F3864" w:themeColor="accent1" w:themeShade="80"/>
          <w:sz w:val="22"/>
        </w:rPr>
        <w:t xml:space="preserve">Our records indicate that there may be PMFs present within the vicinity of the development, notably burrowed mud </w:t>
      </w:r>
      <w:r w:rsidRPr="00A66CA4">
        <w:rPr>
          <w:i/>
          <w:noProof/>
          <w:color w:val="1F3864" w:themeColor="accent1" w:themeShade="80"/>
          <w:sz w:val="22"/>
        </w:rPr>
        <w:t>and/or</w:t>
      </w:r>
      <w:r w:rsidRPr="00F71C3E">
        <w:rPr>
          <w:i/>
          <w:color w:val="1F3864" w:themeColor="accent1" w:themeShade="80"/>
          <w:sz w:val="22"/>
        </w:rPr>
        <w:t xml:space="preserve"> kelp and seaweed communities. There is potential, therefore, for interaction with PMFs, however, in this instance we would advise that impacts are unlikely to be significant with no effect on national status. </w:t>
      </w:r>
    </w:p>
    <w:p w14:paraId="2AB9A5B5" w14:textId="77777777" w:rsidR="00195DC6" w:rsidRDefault="00B4086F" w:rsidP="00B4086F">
      <w:pPr>
        <w:rPr>
          <w:i/>
          <w:color w:val="1F3864" w:themeColor="accent1" w:themeShade="80"/>
          <w:sz w:val="22"/>
        </w:rPr>
      </w:pPr>
      <w:r w:rsidRPr="00F71C3E">
        <w:rPr>
          <w:i/>
          <w:color w:val="1F3864" w:themeColor="accent1" w:themeShade="80"/>
          <w:sz w:val="22"/>
        </w:rPr>
        <w:t xml:space="preserve">The applicant, should, however, follow best practice to minimise impacts to </w:t>
      </w:r>
      <w:r w:rsidRPr="00A66CA4">
        <w:rPr>
          <w:i/>
          <w:noProof/>
          <w:color w:val="1F3864" w:themeColor="accent1" w:themeShade="80"/>
          <w:sz w:val="22"/>
        </w:rPr>
        <w:t>sea ,</w:t>
      </w:r>
      <w:r w:rsidRPr="00F71C3E">
        <w:rPr>
          <w:i/>
          <w:color w:val="1F3864" w:themeColor="accent1" w:themeShade="80"/>
          <w:sz w:val="22"/>
        </w:rPr>
        <w:t xml:space="preserve"> particularly during the construction/ decommissioning phases of development but also during the loading of timber and transport.</w:t>
      </w:r>
    </w:p>
    <w:p w14:paraId="3E238641" w14:textId="229F0EC0" w:rsidR="00B4086F" w:rsidRPr="00195DC6" w:rsidRDefault="00195DC6" w:rsidP="00B4086F">
      <w:pPr>
        <w:rPr>
          <w:szCs w:val="24"/>
        </w:rPr>
      </w:pPr>
      <w:r w:rsidRPr="00195DC6">
        <w:rPr>
          <w:szCs w:val="24"/>
        </w:rPr>
        <w:t xml:space="preserve">It </w:t>
      </w:r>
      <w:r w:rsidRPr="00A66CA4">
        <w:rPr>
          <w:noProof/>
          <w:szCs w:val="24"/>
        </w:rPr>
        <w:t>is assumed</w:t>
      </w:r>
      <w:r w:rsidRPr="00195DC6">
        <w:rPr>
          <w:szCs w:val="24"/>
        </w:rPr>
        <w:t xml:space="preserve"> that </w:t>
      </w:r>
      <w:r w:rsidRPr="00195DC6">
        <w:rPr>
          <w:noProof/>
          <w:szCs w:val="24"/>
        </w:rPr>
        <w:t>th</w:t>
      </w:r>
      <w:r>
        <w:rPr>
          <w:noProof/>
          <w:szCs w:val="24"/>
        </w:rPr>
        <w:t xml:space="preserve">is site </w:t>
      </w:r>
      <w:r w:rsidRPr="00195DC6">
        <w:rPr>
          <w:noProof/>
          <w:szCs w:val="24"/>
        </w:rPr>
        <w:t>appra</w:t>
      </w:r>
      <w:r>
        <w:rPr>
          <w:noProof/>
          <w:szCs w:val="24"/>
        </w:rPr>
        <w:t>i</w:t>
      </w:r>
      <w:r w:rsidRPr="00195DC6">
        <w:rPr>
          <w:noProof/>
          <w:szCs w:val="24"/>
        </w:rPr>
        <w:t>sal</w:t>
      </w:r>
      <w:r w:rsidRPr="00195DC6">
        <w:rPr>
          <w:szCs w:val="24"/>
        </w:rPr>
        <w:t xml:space="preserve"> will equally apply to Allt Daraich due to the </w:t>
      </w:r>
      <w:r w:rsidRPr="00A66CA4">
        <w:rPr>
          <w:noProof/>
          <w:szCs w:val="24"/>
        </w:rPr>
        <w:t>close proximity</w:t>
      </w:r>
      <w:r w:rsidRPr="00195DC6">
        <w:rPr>
          <w:szCs w:val="24"/>
        </w:rPr>
        <w:t xml:space="preserve"> of the </w:t>
      </w:r>
      <w:r w:rsidRPr="00195DC6">
        <w:rPr>
          <w:noProof/>
          <w:szCs w:val="24"/>
        </w:rPr>
        <w:t>two sites</w:t>
      </w:r>
      <w:r w:rsidRPr="00195DC6">
        <w:rPr>
          <w:szCs w:val="24"/>
        </w:rPr>
        <w:t xml:space="preserve">.  </w:t>
      </w:r>
      <w:r w:rsidR="00B4086F" w:rsidRPr="00195DC6">
        <w:rPr>
          <w:szCs w:val="24"/>
        </w:rPr>
        <w:t xml:space="preserve"> </w:t>
      </w:r>
    </w:p>
    <w:p w14:paraId="1832D793" w14:textId="7184D7E6" w:rsidR="004058DA" w:rsidRDefault="004058DA" w:rsidP="00B4086F">
      <w:pPr>
        <w:rPr>
          <w:i/>
        </w:rPr>
      </w:pPr>
    </w:p>
    <w:p w14:paraId="105B86EC" w14:textId="0C0161D8" w:rsidR="004058DA" w:rsidRDefault="004058DA" w:rsidP="00B4086F">
      <w:pPr>
        <w:rPr>
          <w:b/>
        </w:rPr>
      </w:pPr>
      <w:r>
        <w:rPr>
          <w:b/>
        </w:rPr>
        <w:t>Cetacea</w:t>
      </w:r>
    </w:p>
    <w:p w14:paraId="2C134C79" w14:textId="1F04B7E0" w:rsidR="00195DC6" w:rsidRDefault="00195DC6" w:rsidP="00195DC6">
      <w:r>
        <w:t xml:space="preserve">At Finnart Point </w:t>
      </w:r>
      <w:r w:rsidR="004D42F1">
        <w:t xml:space="preserve">the use of sheet piles was proposed as the best solution to deal with the prevailing ground conditions.  </w:t>
      </w:r>
      <w:r w:rsidR="004D42F1" w:rsidRPr="00A66CA4">
        <w:rPr>
          <w:noProof/>
        </w:rPr>
        <w:t>This</w:t>
      </w:r>
      <w:r w:rsidR="004D42F1">
        <w:t xml:space="preserve"> raised concerns of possible disruption of cetacea by the </w:t>
      </w:r>
      <w:r w:rsidR="004D42F1" w:rsidRPr="004D42F1">
        <w:rPr>
          <w:noProof/>
        </w:rPr>
        <w:t>tran</w:t>
      </w:r>
      <w:r w:rsidR="004D42F1">
        <w:rPr>
          <w:noProof/>
        </w:rPr>
        <w:t>s</w:t>
      </w:r>
      <w:r w:rsidR="004D42F1" w:rsidRPr="004D42F1">
        <w:rPr>
          <w:noProof/>
        </w:rPr>
        <w:t>fer</w:t>
      </w:r>
      <w:r w:rsidR="004D42F1">
        <w:t xml:space="preserve"> of </w:t>
      </w:r>
      <w:r w:rsidR="004D42F1" w:rsidRPr="004D42F1">
        <w:rPr>
          <w:noProof/>
        </w:rPr>
        <w:t>low</w:t>
      </w:r>
      <w:r w:rsidR="004D42F1">
        <w:rPr>
          <w:noProof/>
        </w:rPr>
        <w:t>-</w:t>
      </w:r>
      <w:r w:rsidR="004D42F1" w:rsidRPr="004D42F1">
        <w:rPr>
          <w:noProof/>
        </w:rPr>
        <w:t>frequency</w:t>
      </w:r>
      <w:r w:rsidR="004D42F1">
        <w:t xml:space="preserve"> noise to Loch Striven from the </w:t>
      </w:r>
      <w:r w:rsidR="004D42F1" w:rsidRPr="004D42F1">
        <w:rPr>
          <w:noProof/>
        </w:rPr>
        <w:t>use</w:t>
      </w:r>
      <w:r w:rsidR="004D42F1">
        <w:t xml:space="preserve"> of piling hammers.  However, at Allt Daraich due to differing ground conditions where rock outcrops cover most of the foreshore, it is assumed that an in-situ reinforced concrete structure would be most suitable.   As stressed elsewhere in this plan the berthing ramp is located well above the low water level.  </w:t>
      </w:r>
      <w:r w:rsidR="004D42F1" w:rsidRPr="004D42F1">
        <w:rPr>
          <w:noProof/>
        </w:rPr>
        <w:t>Therefore</w:t>
      </w:r>
      <w:r w:rsidR="004D42F1">
        <w:t xml:space="preserve"> construction works can be carried out as a </w:t>
      </w:r>
      <w:r w:rsidR="004D42F1" w:rsidRPr="004D42F1">
        <w:rPr>
          <w:noProof/>
        </w:rPr>
        <w:t>land</w:t>
      </w:r>
      <w:r w:rsidR="004D42F1">
        <w:rPr>
          <w:noProof/>
        </w:rPr>
        <w:t>-</w:t>
      </w:r>
      <w:r w:rsidR="004D42F1" w:rsidRPr="004D42F1">
        <w:rPr>
          <w:noProof/>
        </w:rPr>
        <w:t>based</w:t>
      </w:r>
      <w:r w:rsidR="004D42F1">
        <w:t xml:space="preserve"> operation.  </w:t>
      </w:r>
      <w:r w:rsidR="00605C80">
        <w:t xml:space="preserve">Careful consideration will be given to the timing and phasing of the </w:t>
      </w:r>
      <w:r w:rsidR="00605C80" w:rsidRPr="00A66CA4">
        <w:rPr>
          <w:noProof/>
        </w:rPr>
        <w:t>works</w:t>
      </w:r>
      <w:r w:rsidR="00605C80">
        <w:t xml:space="preserve"> to prevent any chance </w:t>
      </w:r>
      <w:r w:rsidR="00947C4A">
        <w:t xml:space="preserve">of </w:t>
      </w:r>
      <w:r w:rsidR="00605C80">
        <w:t xml:space="preserve">tidal wash-out </w:t>
      </w:r>
      <w:r w:rsidR="00947C4A" w:rsidRPr="00A66CA4">
        <w:rPr>
          <w:noProof/>
        </w:rPr>
        <w:t>effecting</w:t>
      </w:r>
      <w:r w:rsidR="00605C80">
        <w:t xml:space="preserve"> freshly placed concrete.  A detailed method statement for concrete </w:t>
      </w:r>
      <w:r w:rsidR="00605C80" w:rsidRPr="00A66CA4">
        <w:rPr>
          <w:noProof/>
        </w:rPr>
        <w:t>works</w:t>
      </w:r>
      <w:r w:rsidR="00605C80">
        <w:t xml:space="preserve"> </w:t>
      </w:r>
      <w:r w:rsidR="00605C80" w:rsidRPr="00A66CA4">
        <w:rPr>
          <w:noProof/>
        </w:rPr>
        <w:t>is given</w:t>
      </w:r>
      <w:r w:rsidR="00605C80">
        <w:t xml:space="preserve"> on page 13 – 14 of this plan.  </w:t>
      </w:r>
    </w:p>
    <w:p w14:paraId="11CE8FF3" w14:textId="2922104C" w:rsidR="00C32993" w:rsidRDefault="00132830" w:rsidP="00132830">
      <w:pPr>
        <w:pStyle w:val="Heading2"/>
      </w:pPr>
      <w:bookmarkStart w:id="6" w:name="_Toc529363892"/>
      <w:r>
        <w:t>Nesting Birds</w:t>
      </w:r>
      <w:bookmarkEnd w:id="6"/>
    </w:p>
    <w:p w14:paraId="123B3DD6" w14:textId="77777777" w:rsidR="00956DA7" w:rsidRDefault="00956DA7" w:rsidP="00132830"/>
    <w:p w14:paraId="1AD7EB35" w14:textId="236E27A3" w:rsidR="00132830" w:rsidRPr="00132830" w:rsidRDefault="00605C80" w:rsidP="00132830">
      <w:r>
        <w:t xml:space="preserve">As noted earlier, Tillhill Forestry </w:t>
      </w:r>
      <w:r w:rsidRPr="0041246F">
        <w:rPr>
          <w:noProof/>
        </w:rPr>
        <w:t>ha</w:t>
      </w:r>
      <w:r w:rsidR="0041246F">
        <w:rPr>
          <w:noProof/>
        </w:rPr>
        <w:t>s</w:t>
      </w:r>
      <w:r>
        <w:t xml:space="preserve"> now carried out a preliminary </w:t>
      </w:r>
      <w:r w:rsidRPr="00A66CA4">
        <w:rPr>
          <w:noProof/>
        </w:rPr>
        <w:t>ecological</w:t>
      </w:r>
      <w:r>
        <w:t xml:space="preserve"> assessment of the Allt Daraich site.  Again, drawing on </w:t>
      </w:r>
      <w:r w:rsidR="00956DA7">
        <w:rPr>
          <w:noProof/>
        </w:rPr>
        <w:t>similar</w:t>
      </w:r>
      <w:r w:rsidRPr="00605C80">
        <w:rPr>
          <w:noProof/>
        </w:rPr>
        <w:t xml:space="preserve"> surveys completed </w:t>
      </w:r>
      <w:r>
        <w:rPr>
          <w:noProof/>
        </w:rPr>
        <w:t xml:space="preserve">recently at </w:t>
      </w:r>
      <w:r w:rsidRPr="00605C80">
        <w:rPr>
          <w:noProof/>
        </w:rPr>
        <w:t xml:space="preserve">Finnart </w:t>
      </w:r>
      <w:r>
        <w:rPr>
          <w:noProof/>
        </w:rPr>
        <w:t>P</w:t>
      </w:r>
      <w:r w:rsidRPr="00605C80">
        <w:rPr>
          <w:noProof/>
        </w:rPr>
        <w:t xml:space="preserve">oint </w:t>
      </w:r>
      <w:r>
        <w:rPr>
          <w:noProof/>
        </w:rPr>
        <w:t xml:space="preserve">it is </w:t>
      </w:r>
      <w:r w:rsidRPr="00605C80">
        <w:rPr>
          <w:noProof/>
        </w:rPr>
        <w:t>assumed</w:t>
      </w:r>
      <w:r>
        <w:rPr>
          <w:noProof/>
        </w:rPr>
        <w:t xml:space="preserve"> that </w:t>
      </w:r>
      <w:r w:rsidR="00C75363">
        <w:rPr>
          <w:noProof/>
        </w:rPr>
        <w:t xml:space="preserve">for </w:t>
      </w:r>
      <w:r>
        <w:rPr>
          <w:noProof/>
        </w:rPr>
        <w:t xml:space="preserve">the majority of species the nesting season has now passed. </w:t>
      </w:r>
      <w:r w:rsidR="00956DA7" w:rsidRPr="0041246F">
        <w:rPr>
          <w:noProof/>
        </w:rPr>
        <w:t>Once</w:t>
      </w:r>
      <w:r w:rsidR="00956DA7">
        <w:rPr>
          <w:noProof/>
        </w:rPr>
        <w:t xml:space="preserve"> Tillhills initial site assessment is </w:t>
      </w:r>
      <w:r w:rsidR="00956DA7" w:rsidRPr="0041246F">
        <w:rPr>
          <w:noProof/>
        </w:rPr>
        <w:t>avail</w:t>
      </w:r>
      <w:r w:rsidR="0041246F">
        <w:rPr>
          <w:noProof/>
        </w:rPr>
        <w:t>a</w:t>
      </w:r>
      <w:r w:rsidR="00956DA7" w:rsidRPr="0041246F">
        <w:rPr>
          <w:noProof/>
        </w:rPr>
        <w:t>ble</w:t>
      </w:r>
      <w:r w:rsidR="00956DA7" w:rsidRPr="00956DA7">
        <w:rPr>
          <w:noProof/>
        </w:rPr>
        <w:t>,</w:t>
      </w:r>
      <w:r w:rsidR="00956DA7">
        <w:rPr>
          <w:noProof/>
        </w:rPr>
        <w:t xml:space="preserve"> it will </w:t>
      </w:r>
      <w:r w:rsidR="00956DA7" w:rsidRPr="00A66CA4">
        <w:rPr>
          <w:noProof/>
        </w:rPr>
        <w:t>be added</w:t>
      </w:r>
      <w:r w:rsidR="00956DA7">
        <w:rPr>
          <w:noProof/>
        </w:rPr>
        <w:t xml:space="preserve"> to this document </w:t>
      </w:r>
      <w:r w:rsidR="000B444B" w:rsidRPr="000B444B">
        <w:rPr>
          <w:noProof/>
        </w:rPr>
        <w:t xml:space="preserve">as a prudent </w:t>
      </w:r>
      <w:r w:rsidR="000B444B">
        <w:rPr>
          <w:noProof/>
        </w:rPr>
        <w:t xml:space="preserve">step </w:t>
      </w:r>
      <w:r w:rsidR="000B444B" w:rsidRPr="00956DA7">
        <w:rPr>
          <w:noProof/>
        </w:rPr>
        <w:t>to</w:t>
      </w:r>
      <w:r w:rsidR="000B444B">
        <w:rPr>
          <w:noProof/>
        </w:rPr>
        <w:t xml:space="preserve"> </w:t>
      </w:r>
      <w:r w:rsidR="0041246F">
        <w:rPr>
          <w:noProof/>
        </w:rPr>
        <w:t xml:space="preserve">ensuring </w:t>
      </w:r>
      <w:r w:rsidR="000B444B" w:rsidRPr="0041246F">
        <w:rPr>
          <w:noProof/>
        </w:rPr>
        <w:t>compl</w:t>
      </w:r>
      <w:r w:rsidR="0041246F">
        <w:rPr>
          <w:noProof/>
        </w:rPr>
        <w:t>i</w:t>
      </w:r>
      <w:r w:rsidR="0041246F" w:rsidRPr="0041246F">
        <w:rPr>
          <w:noProof/>
        </w:rPr>
        <w:t>ance</w:t>
      </w:r>
      <w:r w:rsidR="000B444B" w:rsidRPr="000B444B">
        <w:rPr>
          <w:noProof/>
        </w:rPr>
        <w:t xml:space="preserve"> with the </w:t>
      </w:r>
      <w:r w:rsidR="000B444B" w:rsidRPr="000B444B">
        <w:t>Wildlife and Countryside Act</w:t>
      </w:r>
      <w:r w:rsidR="000B444B">
        <w:t xml:space="preserve">. </w:t>
      </w:r>
    </w:p>
    <w:p w14:paraId="1CA17DA2" w14:textId="77777777" w:rsidR="00557986" w:rsidRDefault="00557986" w:rsidP="00D62D53">
      <w:pPr>
        <w:pStyle w:val="Heading2"/>
      </w:pPr>
    </w:p>
    <w:p w14:paraId="5836E470" w14:textId="77777777" w:rsidR="00F27AC8" w:rsidRDefault="00F27AC8">
      <w:pPr>
        <w:rPr>
          <w:rFonts w:asciiTheme="majorHAnsi" w:eastAsiaTheme="majorEastAsia" w:hAnsiTheme="majorHAnsi" w:cstheme="majorBidi"/>
          <w:color w:val="2F5496" w:themeColor="accent1" w:themeShade="BF"/>
          <w:sz w:val="26"/>
          <w:szCs w:val="26"/>
        </w:rPr>
      </w:pPr>
      <w:r>
        <w:br w:type="page"/>
      </w:r>
    </w:p>
    <w:p w14:paraId="13A2A14F" w14:textId="06006532" w:rsidR="00B4086F" w:rsidRDefault="00C87342" w:rsidP="00D62D53">
      <w:pPr>
        <w:pStyle w:val="Heading2"/>
      </w:pPr>
      <w:bookmarkStart w:id="7" w:name="_Toc529363893"/>
      <w:r>
        <w:t>Invasive Non-Native Species</w:t>
      </w:r>
      <w:bookmarkEnd w:id="7"/>
    </w:p>
    <w:p w14:paraId="06BD2462" w14:textId="77777777" w:rsidR="00DD79D9" w:rsidRDefault="00DD79D9" w:rsidP="00D62D53">
      <w:pPr>
        <w:rPr>
          <w:noProof/>
        </w:rPr>
      </w:pPr>
    </w:p>
    <w:p w14:paraId="399E8E63" w14:textId="0EC50C5F" w:rsidR="00D62D53" w:rsidRPr="00D62D53" w:rsidRDefault="00DD79D9" w:rsidP="00D62D53">
      <w:r>
        <w:rPr>
          <w:noProof/>
        </w:rPr>
        <w:t>T</w:t>
      </w:r>
      <w:r w:rsidR="0041246F">
        <w:rPr>
          <w:noProof/>
        </w:rPr>
        <w:t xml:space="preserve">he Cowal Peninsula surfers from </w:t>
      </w:r>
      <w:r w:rsidR="00557986">
        <w:rPr>
          <w:noProof/>
        </w:rPr>
        <w:t xml:space="preserve">the </w:t>
      </w:r>
      <w:r w:rsidR="00557986" w:rsidRPr="00557986">
        <w:rPr>
          <w:noProof/>
        </w:rPr>
        <w:t>prevalence</w:t>
      </w:r>
      <w:r w:rsidR="00557986">
        <w:rPr>
          <w:noProof/>
        </w:rPr>
        <w:t xml:space="preserve"> of</w:t>
      </w:r>
      <w:r w:rsidR="0059416B">
        <w:rPr>
          <w:noProof/>
        </w:rPr>
        <w:t xml:space="preserve"> various </w:t>
      </w:r>
      <w:r w:rsidR="0059416B" w:rsidRPr="00DD79D9">
        <w:rPr>
          <w:noProof/>
        </w:rPr>
        <w:t>inva</w:t>
      </w:r>
      <w:r w:rsidRPr="00DD79D9">
        <w:rPr>
          <w:noProof/>
        </w:rPr>
        <w:t>sive non-native</w:t>
      </w:r>
      <w:r>
        <w:rPr>
          <w:noProof/>
        </w:rPr>
        <w:t xml:space="preserve"> species.  In particular </w:t>
      </w:r>
      <w:r w:rsidR="00557986">
        <w:rPr>
          <w:noProof/>
        </w:rPr>
        <w:t xml:space="preserve"> J</w:t>
      </w:r>
      <w:r w:rsidR="00557986" w:rsidRPr="00557986">
        <w:rPr>
          <w:noProof/>
        </w:rPr>
        <w:t>apanese</w:t>
      </w:r>
      <w:r w:rsidR="00557986">
        <w:rPr>
          <w:noProof/>
        </w:rPr>
        <w:t xml:space="preserve"> Knotweed, Rhododendron </w:t>
      </w:r>
      <w:r w:rsidR="00557986" w:rsidRPr="00557986">
        <w:rPr>
          <w:noProof/>
        </w:rPr>
        <w:t>Ponticum, Himal</w:t>
      </w:r>
      <w:r w:rsidR="00557986">
        <w:rPr>
          <w:noProof/>
        </w:rPr>
        <w:t xml:space="preserve">ayan Balsam and </w:t>
      </w:r>
      <w:r w:rsidR="00557986" w:rsidRPr="00DD79D9">
        <w:rPr>
          <w:noProof/>
        </w:rPr>
        <w:t>Montbretia</w:t>
      </w:r>
      <w:r w:rsidR="00F27AC8" w:rsidRPr="00DD79D9">
        <w:rPr>
          <w:noProof/>
        </w:rPr>
        <w:t xml:space="preserve"> </w:t>
      </w:r>
      <w:r w:rsidRPr="00DD79D9">
        <w:rPr>
          <w:noProof/>
        </w:rPr>
        <w:t>are</w:t>
      </w:r>
      <w:r>
        <w:rPr>
          <w:noProof/>
        </w:rPr>
        <w:t xml:space="preserve"> know to spread </w:t>
      </w:r>
      <w:r w:rsidRPr="00DD79D9">
        <w:rPr>
          <w:noProof/>
        </w:rPr>
        <w:t>vigo</w:t>
      </w:r>
      <w:r>
        <w:rPr>
          <w:noProof/>
        </w:rPr>
        <w:t>rou</w:t>
      </w:r>
      <w:r w:rsidRPr="00DD79D9">
        <w:rPr>
          <w:noProof/>
        </w:rPr>
        <w:t>sly</w:t>
      </w:r>
      <w:r>
        <w:rPr>
          <w:noProof/>
        </w:rPr>
        <w:t xml:space="preserve"> as a result </w:t>
      </w:r>
      <w:r w:rsidR="00F27AC8" w:rsidRPr="00DD79D9">
        <w:rPr>
          <w:noProof/>
        </w:rPr>
        <w:t>of</w:t>
      </w:r>
      <w:r w:rsidR="00557986">
        <w:rPr>
          <w:noProof/>
        </w:rPr>
        <w:t xml:space="preserve"> favouring </w:t>
      </w:r>
      <w:r w:rsidR="00557986" w:rsidRPr="00557986">
        <w:rPr>
          <w:noProof/>
        </w:rPr>
        <w:t>climatic and groun</w:t>
      </w:r>
      <w:r w:rsidR="00557986">
        <w:rPr>
          <w:noProof/>
        </w:rPr>
        <w:t>d conditions</w:t>
      </w:r>
      <w:r w:rsidR="00557986" w:rsidRPr="00557986">
        <w:rPr>
          <w:noProof/>
        </w:rPr>
        <w:t>.</w:t>
      </w:r>
      <w:r w:rsidR="00557986">
        <w:rPr>
          <w:noProof/>
        </w:rPr>
        <w:t xml:space="preserve">  It is</w:t>
      </w:r>
      <w:r w:rsidR="00F27AC8">
        <w:rPr>
          <w:noProof/>
        </w:rPr>
        <w:t xml:space="preserve"> </w:t>
      </w:r>
      <w:r w:rsidR="00F27AC8" w:rsidRPr="00F27AC8">
        <w:rPr>
          <w:noProof/>
        </w:rPr>
        <w:t>ther</w:t>
      </w:r>
      <w:r w:rsidR="00F27AC8">
        <w:rPr>
          <w:noProof/>
        </w:rPr>
        <w:t>e</w:t>
      </w:r>
      <w:r w:rsidR="00F27AC8" w:rsidRPr="00F27AC8">
        <w:rPr>
          <w:noProof/>
        </w:rPr>
        <w:t>fore</w:t>
      </w:r>
      <w:r w:rsidR="00F27AC8">
        <w:rPr>
          <w:noProof/>
        </w:rPr>
        <w:t xml:space="preserve"> </w:t>
      </w:r>
      <w:r w:rsidR="00557986" w:rsidRPr="00557986">
        <w:rPr>
          <w:noProof/>
        </w:rPr>
        <w:t>im</w:t>
      </w:r>
      <w:r w:rsidR="00557986">
        <w:rPr>
          <w:noProof/>
        </w:rPr>
        <w:t xml:space="preserve">perative that the principal contractor for the works develops </w:t>
      </w:r>
      <w:r w:rsidR="00557986" w:rsidRPr="00F27AC8">
        <w:rPr>
          <w:noProof/>
        </w:rPr>
        <w:t>bi</w:t>
      </w:r>
      <w:r w:rsidR="00F27AC8">
        <w:rPr>
          <w:noProof/>
        </w:rPr>
        <w:t>o</w:t>
      </w:r>
      <w:r w:rsidR="00557986" w:rsidRPr="00F27AC8">
        <w:rPr>
          <w:noProof/>
        </w:rPr>
        <w:t>-security</w:t>
      </w:r>
      <w:r w:rsidR="00557986">
        <w:rPr>
          <w:noProof/>
        </w:rPr>
        <w:t xml:space="preserve"> measures that </w:t>
      </w:r>
      <w:r w:rsidR="00557986" w:rsidRPr="006E1E0F">
        <w:rPr>
          <w:noProof/>
        </w:rPr>
        <w:t>prevent</w:t>
      </w:r>
      <w:r w:rsidR="00557986">
        <w:rPr>
          <w:noProof/>
        </w:rPr>
        <w:t xml:space="preserve"> the spread of these species.  In discharging the planning condition</w:t>
      </w:r>
      <w:r w:rsidR="00F27AC8">
        <w:rPr>
          <w:noProof/>
        </w:rPr>
        <w:t xml:space="preserve"> nine</w:t>
      </w:r>
      <w:r w:rsidR="00557986">
        <w:rPr>
          <w:noProof/>
        </w:rPr>
        <w:t xml:space="preserve"> at Finnart Point</w:t>
      </w:r>
      <w:r w:rsidR="00F27AC8">
        <w:rPr>
          <w:noProof/>
        </w:rPr>
        <w:t xml:space="preserve">, </w:t>
      </w:r>
      <w:r w:rsidR="00F27AC8" w:rsidRPr="00A13A99">
        <w:rPr>
          <w:noProof/>
        </w:rPr>
        <w:t>the</w:t>
      </w:r>
      <w:r w:rsidR="00F27AC8" w:rsidRPr="006E1E0F">
        <w:rPr>
          <w:noProof/>
        </w:rPr>
        <w:t xml:space="preserve"> </w:t>
      </w:r>
      <w:r w:rsidR="00F27AC8" w:rsidRPr="00A66CA4">
        <w:rPr>
          <w:noProof/>
        </w:rPr>
        <w:t>principal</w:t>
      </w:r>
      <w:r w:rsidR="00F27AC8">
        <w:rPr>
          <w:noProof/>
        </w:rPr>
        <w:t xml:space="preserve"> contractor utilised data sheets </w:t>
      </w:r>
      <w:r w:rsidR="00F27AC8" w:rsidRPr="00F27AC8">
        <w:rPr>
          <w:noProof/>
        </w:rPr>
        <w:t>avail</w:t>
      </w:r>
      <w:r w:rsidR="00F27AC8">
        <w:rPr>
          <w:noProof/>
        </w:rPr>
        <w:t>a</w:t>
      </w:r>
      <w:r w:rsidR="00F27AC8" w:rsidRPr="00F27AC8">
        <w:rPr>
          <w:noProof/>
        </w:rPr>
        <w:t>ble</w:t>
      </w:r>
      <w:r w:rsidR="00F27AC8">
        <w:rPr>
          <w:noProof/>
        </w:rPr>
        <w:t xml:space="preserve"> from SEPA and the Forestry </w:t>
      </w:r>
      <w:r w:rsidR="00F27AC8" w:rsidRPr="00F27AC8">
        <w:rPr>
          <w:noProof/>
        </w:rPr>
        <w:t>Comm</w:t>
      </w:r>
      <w:r w:rsidR="00F27AC8">
        <w:rPr>
          <w:noProof/>
        </w:rPr>
        <w:t>is</w:t>
      </w:r>
      <w:r w:rsidR="00F27AC8" w:rsidRPr="00F27AC8">
        <w:rPr>
          <w:noProof/>
        </w:rPr>
        <w:t>sion</w:t>
      </w:r>
      <w:r w:rsidR="00F27AC8">
        <w:rPr>
          <w:noProof/>
        </w:rPr>
        <w:t xml:space="preserve"> to develop a </w:t>
      </w:r>
      <w:r w:rsidR="00F27AC8" w:rsidRPr="00595CC7">
        <w:rPr>
          <w:noProof/>
        </w:rPr>
        <w:t>bio-security</w:t>
      </w:r>
      <w:r w:rsidR="00F27AC8">
        <w:rPr>
          <w:noProof/>
        </w:rPr>
        <w:t xml:space="preserve"> plan which was part of the site induction information and </w:t>
      </w:r>
      <w:r w:rsidR="00F27AC8" w:rsidRPr="00595CC7">
        <w:rPr>
          <w:noProof/>
        </w:rPr>
        <w:t xml:space="preserve">was </w:t>
      </w:r>
      <w:r w:rsidR="006E1E0F" w:rsidRPr="00595CC7">
        <w:rPr>
          <w:noProof/>
        </w:rPr>
        <w:t xml:space="preserve">also </w:t>
      </w:r>
      <w:r w:rsidR="00F27AC8" w:rsidRPr="00595CC7">
        <w:rPr>
          <w:noProof/>
        </w:rPr>
        <w:t>reiterated</w:t>
      </w:r>
      <w:r w:rsidR="00F27AC8">
        <w:rPr>
          <w:noProof/>
        </w:rPr>
        <w:t xml:space="preserve"> during subsequent </w:t>
      </w:r>
      <w:r w:rsidR="006E1E0F" w:rsidRPr="006E1E0F">
        <w:rPr>
          <w:noProof/>
        </w:rPr>
        <w:t>opera</w:t>
      </w:r>
      <w:r w:rsidR="006E1E0F">
        <w:rPr>
          <w:noProof/>
        </w:rPr>
        <w:t xml:space="preserve">tive </w:t>
      </w:r>
      <w:r w:rsidR="00F27AC8" w:rsidRPr="00595CC7">
        <w:rPr>
          <w:noProof/>
        </w:rPr>
        <w:t>tool box</w:t>
      </w:r>
      <w:r w:rsidR="00F27AC8">
        <w:rPr>
          <w:noProof/>
        </w:rPr>
        <w:t xml:space="preserve"> talks.  </w:t>
      </w:r>
    </w:p>
    <w:p w14:paraId="2A3E92AD" w14:textId="243312E8" w:rsidR="006E1E0F" w:rsidRDefault="006E1E0F">
      <w:r>
        <w:br w:type="page"/>
      </w:r>
    </w:p>
    <w:p w14:paraId="56690670" w14:textId="77777777" w:rsidR="00C87342" w:rsidRPr="00C87342" w:rsidRDefault="00C87342" w:rsidP="00C87342"/>
    <w:p w14:paraId="5BB67621" w14:textId="1EB24994" w:rsidR="00807450" w:rsidRDefault="00807450" w:rsidP="00807450">
      <w:pPr>
        <w:pStyle w:val="Heading1"/>
      </w:pPr>
      <w:bookmarkStart w:id="8" w:name="_Toc529363894"/>
      <w:r>
        <w:t>Design Consideration</w:t>
      </w:r>
      <w:bookmarkEnd w:id="8"/>
    </w:p>
    <w:p w14:paraId="01DEC33B" w14:textId="1B163F2B" w:rsidR="007D02CC" w:rsidRDefault="007140DE" w:rsidP="00915BDC">
      <w:r>
        <w:rPr>
          <w:noProof/>
        </w:rPr>
        <w:drawing>
          <wp:anchor distT="0" distB="0" distL="114300" distR="114300" simplePos="0" relativeHeight="251658240" behindDoc="1" locked="0" layoutInCell="1" allowOverlap="1" wp14:anchorId="0D19A6E0" wp14:editId="2C23927A">
            <wp:simplePos x="0" y="0"/>
            <wp:positionH relativeFrom="column">
              <wp:posOffset>0</wp:posOffset>
            </wp:positionH>
            <wp:positionV relativeFrom="paragraph">
              <wp:posOffset>900430</wp:posOffset>
            </wp:positionV>
            <wp:extent cx="2887980" cy="2606040"/>
            <wp:effectExtent l="0" t="0" r="7620" b="3810"/>
            <wp:wrapTight wrapText="bothSides">
              <wp:wrapPolygon edited="0">
                <wp:start x="0" y="0"/>
                <wp:lineTo x="0" y="21474"/>
                <wp:lineTo x="21515" y="21474"/>
                <wp:lineTo x="2151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ges from Wheeled Loader Image.jpg"/>
                    <pic:cNvPicPr/>
                  </pic:nvPicPr>
                  <pic:blipFill>
                    <a:blip r:embed="rId9">
                      <a:extLst>
                        <a:ext uri="{28A0092B-C50C-407E-A947-70E740481C1C}">
                          <a14:useLocalDpi xmlns:a14="http://schemas.microsoft.com/office/drawing/2010/main" val="0"/>
                        </a:ext>
                      </a:extLst>
                    </a:blip>
                    <a:stretch>
                      <a:fillRect/>
                    </a:stretch>
                  </pic:blipFill>
                  <pic:spPr>
                    <a:xfrm>
                      <a:off x="0" y="0"/>
                      <a:ext cx="2887980" cy="2606040"/>
                    </a:xfrm>
                    <a:prstGeom prst="rect">
                      <a:avLst/>
                    </a:prstGeom>
                  </pic:spPr>
                </pic:pic>
              </a:graphicData>
            </a:graphic>
            <wp14:sizeRelH relativeFrom="page">
              <wp14:pctWidth>0</wp14:pctWidth>
            </wp14:sizeRelH>
            <wp14:sizeRelV relativeFrom="page">
              <wp14:pctHeight>0</wp14:pctHeight>
            </wp14:sizeRelV>
          </wp:anchor>
        </w:drawing>
      </w:r>
      <w:r w:rsidR="00915BDC">
        <w:t xml:space="preserve">In </w:t>
      </w:r>
      <w:r w:rsidR="00915BDC" w:rsidRPr="00A66CA4">
        <w:rPr>
          <w:noProof/>
        </w:rPr>
        <w:t>it’s</w:t>
      </w:r>
      <w:r w:rsidR="00915BDC">
        <w:t xml:space="preserve"> design this ramp must ensure </w:t>
      </w:r>
      <w:r w:rsidR="00915BDC" w:rsidRPr="00A66CA4">
        <w:rPr>
          <w:noProof/>
        </w:rPr>
        <w:t>a</w:t>
      </w:r>
      <w:r w:rsidR="007D02CC" w:rsidRPr="00A66CA4">
        <w:rPr>
          <w:noProof/>
        </w:rPr>
        <w:t>n</w:t>
      </w:r>
      <w:r w:rsidR="00915BDC" w:rsidRPr="00A66CA4">
        <w:rPr>
          <w:noProof/>
        </w:rPr>
        <w:t xml:space="preserve"> even</w:t>
      </w:r>
      <w:r w:rsidR="00915BDC">
        <w:t xml:space="preserve"> gradient from the timber storage area, shown in the layout plan</w:t>
      </w:r>
      <w:r w:rsidR="007D02CC">
        <w:t>,</w:t>
      </w:r>
      <w:r w:rsidR="00915BDC">
        <w:t xml:space="preserve"> </w:t>
      </w:r>
      <w:r w:rsidR="00915BDC" w:rsidRPr="00A66CA4">
        <w:rPr>
          <w:noProof/>
        </w:rPr>
        <w:t>along</w:t>
      </w:r>
      <w:r w:rsidR="00915BDC">
        <w:t xml:space="preserve"> the reinforced concrete ramp</w:t>
      </w:r>
      <w:r w:rsidR="007D02CC">
        <w:t xml:space="preserve"> and onto the deck of the vessel.  This even gradient is essential to ensure </w:t>
      </w:r>
      <w:r w:rsidR="007D02CC" w:rsidRPr="00A66CA4">
        <w:rPr>
          <w:noProof/>
        </w:rPr>
        <w:t>safe</w:t>
      </w:r>
      <w:r w:rsidR="007D02CC">
        <w:t xml:space="preserve"> and efficient loading of the </w:t>
      </w:r>
      <w:r w:rsidR="007D02CC" w:rsidRPr="00A66CA4">
        <w:rPr>
          <w:noProof/>
        </w:rPr>
        <w:t>vessel</w:t>
      </w:r>
      <w:r w:rsidR="00CE7A59">
        <w:t>,</w:t>
      </w:r>
      <w:r w:rsidR="007D02CC">
        <w:t xml:space="preserve"> using a large </w:t>
      </w:r>
      <w:r w:rsidR="007D02CC" w:rsidRPr="00DF4025">
        <w:rPr>
          <w:noProof/>
        </w:rPr>
        <w:t>all</w:t>
      </w:r>
      <w:r w:rsidR="00DF4025">
        <w:rPr>
          <w:noProof/>
        </w:rPr>
        <w:t>-</w:t>
      </w:r>
      <w:r w:rsidR="007D02CC" w:rsidRPr="00DF4025">
        <w:rPr>
          <w:noProof/>
        </w:rPr>
        <w:t>terrain</w:t>
      </w:r>
      <w:r w:rsidR="007D02CC">
        <w:t xml:space="preserve"> wheeled loader – as shown below.  </w:t>
      </w:r>
    </w:p>
    <w:p w14:paraId="59F46FD8" w14:textId="3519C2D2" w:rsidR="007D02CC" w:rsidRDefault="00DF4025" w:rsidP="00915BDC">
      <w:r>
        <w:rPr>
          <w:noProof/>
        </w:rPr>
        <mc:AlternateContent>
          <mc:Choice Requires="wps">
            <w:drawing>
              <wp:anchor distT="45720" distB="45720" distL="114300" distR="114300" simplePos="0" relativeHeight="251660288" behindDoc="0" locked="0" layoutInCell="1" allowOverlap="1" wp14:anchorId="3604B575" wp14:editId="32C5253C">
                <wp:simplePos x="0" y="0"/>
                <wp:positionH relativeFrom="column">
                  <wp:posOffset>0</wp:posOffset>
                </wp:positionH>
                <wp:positionV relativeFrom="paragraph">
                  <wp:posOffset>2597785</wp:posOffset>
                </wp:positionV>
                <wp:extent cx="2887980" cy="675005"/>
                <wp:effectExtent l="0" t="0" r="2667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675005"/>
                        </a:xfrm>
                        <a:prstGeom prst="rect">
                          <a:avLst/>
                        </a:prstGeom>
                        <a:solidFill>
                          <a:srgbClr val="FFFFFF"/>
                        </a:solidFill>
                        <a:ln w="9525">
                          <a:solidFill>
                            <a:srgbClr val="000000"/>
                          </a:solidFill>
                          <a:miter lim="800000"/>
                          <a:headEnd/>
                          <a:tailEnd/>
                        </a:ln>
                      </wps:spPr>
                      <wps:txbx>
                        <w:txbxContent>
                          <w:p w14:paraId="00284FA8" w14:textId="09A05C88" w:rsidR="00595CC7" w:rsidRDefault="00595CC7">
                            <w:r>
                              <w:t>Fig 1 : Volvo L180H HL – is a bespoke design for log handling.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04B575" id="_x0000_t202" coordsize="21600,21600" o:spt="202" path="m,l,21600r21600,l21600,xe">
                <v:stroke joinstyle="miter"/>
                <v:path gradientshapeok="t" o:connecttype="rect"/>
              </v:shapetype>
              <v:shape id="Text Box 2" o:spid="_x0000_s1026" type="#_x0000_t202" style="position:absolute;margin-left:0;margin-top:204.55pt;width:227.4pt;height:53.1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">
                <v:textbox>
                  <w:txbxContent>
                    <w:p w14:paraId="00284FA8" w14:textId="09A05C88" w:rsidR="00595CC7" w:rsidRDefault="00595CC7">
                      <w:r>
                        <w:t xml:space="preserve">Fig </w:t>
                      </w:r>
                      <w:proofErr w:type="gramStart"/>
                      <w:r>
                        <w:t>1 :</w:t>
                      </w:r>
                      <w:proofErr w:type="gramEnd"/>
                      <w:r>
                        <w:t xml:space="preserve"> Volvo L180H HL – is a bespoke design for log handling.</w:t>
                      </w:r>
                    </w:p>
                  </w:txbxContent>
                </v:textbox>
                <w10:wrap type="square"/>
              </v:shape>
            </w:pict>
          </mc:Fallback>
        </mc:AlternateContent>
      </w:r>
      <w:r w:rsidR="0075743B">
        <w:t xml:space="preserve">This item of </w:t>
      </w:r>
      <w:r w:rsidR="0075743B" w:rsidRPr="00A66CA4">
        <w:rPr>
          <w:noProof/>
        </w:rPr>
        <w:t>plant</w:t>
      </w:r>
      <w:r w:rsidR="0075743B">
        <w:t xml:space="preserve"> has an axle loading of 8.5 metric tonnes.  </w:t>
      </w:r>
      <w:r w:rsidR="007140DE">
        <w:t xml:space="preserve">Further structural consideration must </w:t>
      </w:r>
      <w:r w:rsidR="007140DE" w:rsidRPr="00A66CA4">
        <w:rPr>
          <w:noProof/>
        </w:rPr>
        <w:t>be given</w:t>
      </w:r>
      <w:r w:rsidR="007140DE">
        <w:t xml:space="preserve"> to </w:t>
      </w:r>
      <w:r w:rsidR="00637AB1">
        <w:t xml:space="preserve">the </w:t>
      </w:r>
      <w:r w:rsidR="0075743B">
        <w:t>imposed loading applied during the vessel berthing procedure</w:t>
      </w:r>
      <w:r w:rsidR="00637AB1">
        <w:t xml:space="preserve">.  Allowing for these </w:t>
      </w:r>
      <w:r w:rsidR="0020150D">
        <w:t>forces</w:t>
      </w:r>
      <w:r w:rsidR="00637AB1">
        <w:t>, over the life of the structure,</w:t>
      </w:r>
      <w:r w:rsidR="0075743B">
        <w:t xml:space="preserve"> means that the ramp will have to endure </w:t>
      </w:r>
      <w:r>
        <w:t xml:space="preserve">a </w:t>
      </w:r>
      <w:r w:rsidR="0075743B" w:rsidRPr="00DF4025">
        <w:rPr>
          <w:noProof/>
        </w:rPr>
        <w:t>significant</w:t>
      </w:r>
      <w:r w:rsidR="0075743B">
        <w:t xml:space="preserve"> amount of </w:t>
      </w:r>
      <w:r w:rsidR="00AB6E40">
        <w:t xml:space="preserve">stress </w:t>
      </w:r>
      <w:r w:rsidR="00637AB1" w:rsidRPr="00DF4025">
        <w:rPr>
          <w:noProof/>
        </w:rPr>
        <w:t>whil</w:t>
      </w:r>
      <w:r>
        <w:rPr>
          <w:noProof/>
        </w:rPr>
        <w:t>e</w:t>
      </w:r>
      <w:r w:rsidR="00637AB1">
        <w:t xml:space="preserve"> the design proposed also aims to minimise maintenance costs</w:t>
      </w:r>
      <w:r w:rsidR="00AB6E40">
        <w:t>.</w:t>
      </w:r>
      <w:r w:rsidR="007D7A9B">
        <w:t xml:space="preserve">  To this end, a structure consisting of </w:t>
      </w:r>
      <w:r w:rsidR="007D7A9B" w:rsidRPr="00DF4025">
        <w:rPr>
          <w:noProof/>
        </w:rPr>
        <w:t>in</w:t>
      </w:r>
      <w:r>
        <w:rPr>
          <w:noProof/>
        </w:rPr>
        <w:t>-</w:t>
      </w:r>
      <w:r w:rsidR="007D7A9B" w:rsidRPr="00DF4025">
        <w:rPr>
          <w:noProof/>
        </w:rPr>
        <w:t>situ</w:t>
      </w:r>
      <w:r w:rsidR="00D8615F">
        <w:t xml:space="preserve"> </w:t>
      </w:r>
      <w:r w:rsidR="007D7A9B">
        <w:t xml:space="preserve">reinforced concrete has been </w:t>
      </w:r>
      <w:r w:rsidR="00637AB1">
        <w:t>put forward</w:t>
      </w:r>
      <w:r w:rsidR="007D7A9B">
        <w:t xml:space="preserve"> as the best solution.  </w:t>
      </w:r>
    </w:p>
    <w:p w14:paraId="1173A144" w14:textId="48F797E8" w:rsidR="0075743B" w:rsidRDefault="007D02CC" w:rsidP="00915BDC">
      <w:r>
        <w:t xml:space="preserve">The ramps location has </w:t>
      </w:r>
      <w:r w:rsidRPr="00A66CA4">
        <w:rPr>
          <w:noProof/>
        </w:rPr>
        <w:t>been specifically chosen</w:t>
      </w:r>
      <w:r>
        <w:t xml:space="preserve"> </w:t>
      </w:r>
      <w:r w:rsidR="00DF4025">
        <w:rPr>
          <w:noProof/>
        </w:rPr>
        <w:t>about</w:t>
      </w:r>
      <w:r>
        <w:t xml:space="preserve"> the foreshore topography </w:t>
      </w:r>
      <w:r w:rsidR="007D7A9B">
        <w:t xml:space="preserve">and </w:t>
      </w:r>
      <w:r>
        <w:t xml:space="preserve">to accommodate the </w:t>
      </w:r>
      <w:r w:rsidR="004A06A7">
        <w:t xml:space="preserve">bow </w:t>
      </w:r>
      <w:r>
        <w:t xml:space="preserve">geometry of the Red Princess – refer berthing profile drawings.  A topographical and hydrographical survey of the site has been carried out to assist with this procedure.  </w:t>
      </w:r>
      <w:r w:rsidR="00AB6E40">
        <w:t xml:space="preserve">Further consideration </w:t>
      </w:r>
      <w:r w:rsidR="007D7A9B">
        <w:t>has</w:t>
      </w:r>
      <w:r w:rsidR="00AB6E40">
        <w:t xml:space="preserve"> be</w:t>
      </w:r>
      <w:r w:rsidR="007D7A9B">
        <w:t>en</w:t>
      </w:r>
      <w:r w:rsidR="00AB6E40">
        <w:t xml:space="preserve"> given to ensure loading operations can continue during tidal extremes.  </w:t>
      </w:r>
    </w:p>
    <w:p w14:paraId="1BFE787C" w14:textId="1A7C5F57" w:rsidR="00AB6E40" w:rsidRDefault="00AB6E40" w:rsidP="00915BDC">
      <w:r>
        <w:t xml:space="preserve">Part of the construction works will involve the installation of a </w:t>
      </w:r>
      <w:r w:rsidRPr="00A66CA4">
        <w:rPr>
          <w:noProof/>
        </w:rPr>
        <w:t>tyre</w:t>
      </w:r>
      <w:r>
        <w:t xml:space="preserve"> mattress.  </w:t>
      </w:r>
      <w:r w:rsidRPr="00A66CA4">
        <w:rPr>
          <w:noProof/>
        </w:rPr>
        <w:t>This</w:t>
      </w:r>
      <w:r>
        <w:t xml:space="preserve"> will </w:t>
      </w:r>
      <w:r w:rsidRPr="00A66CA4">
        <w:rPr>
          <w:noProof/>
        </w:rPr>
        <w:t>be placed</w:t>
      </w:r>
      <w:r>
        <w:t xml:space="preserve"> at the point on the foreshore where the bow of the Red Princess will intercept the beach.  HGV tyres fixed to mooring chains </w:t>
      </w:r>
      <w:r w:rsidR="00637AB1">
        <w:t xml:space="preserve">will </w:t>
      </w:r>
      <w:r>
        <w:t xml:space="preserve">act as fenders and help to reduce hull damage during loading operations.  </w:t>
      </w:r>
      <w:r w:rsidR="007D7A9B">
        <w:t xml:space="preserve">During this </w:t>
      </w:r>
      <w:r w:rsidR="007D7A9B" w:rsidRPr="00DF4025">
        <w:rPr>
          <w:noProof/>
        </w:rPr>
        <w:t>work</w:t>
      </w:r>
      <w:r w:rsidR="00DF4025">
        <w:rPr>
          <w:noProof/>
        </w:rPr>
        <w:t>,</w:t>
      </w:r>
      <w:r w:rsidR="007D7A9B">
        <w:t xml:space="preserve"> the berthing area will </w:t>
      </w:r>
      <w:r w:rsidR="007D7A9B" w:rsidRPr="00A66CA4">
        <w:rPr>
          <w:noProof/>
        </w:rPr>
        <w:t>be cleared</w:t>
      </w:r>
      <w:r w:rsidR="007D7A9B">
        <w:t xml:space="preserve"> of large boulders or other obstructions.  This material will </w:t>
      </w:r>
      <w:r w:rsidR="007D7A9B" w:rsidRPr="00A66CA4">
        <w:rPr>
          <w:noProof/>
        </w:rPr>
        <w:t>be used</w:t>
      </w:r>
      <w:r w:rsidR="007D7A9B">
        <w:t xml:space="preserve"> during the construction works as rip-rap armour stone which will help to prevent tidal scour</w:t>
      </w:r>
      <w:r w:rsidR="00637AB1">
        <w:t xml:space="preserve"> when placed around the perimeter of the completed ramp</w:t>
      </w:r>
      <w:r w:rsidR="007D7A9B">
        <w:t xml:space="preserve">.   </w:t>
      </w:r>
    </w:p>
    <w:p w14:paraId="0C60EB2A" w14:textId="77777777" w:rsidR="007D7A9B" w:rsidRDefault="007D7A9B">
      <w:pPr>
        <w:rPr>
          <w:rFonts w:asciiTheme="majorHAnsi" w:eastAsiaTheme="majorEastAsia" w:hAnsiTheme="majorHAnsi" w:cstheme="majorBidi"/>
          <w:color w:val="2F5496" w:themeColor="accent1" w:themeShade="BF"/>
          <w:sz w:val="32"/>
          <w:szCs w:val="32"/>
        </w:rPr>
      </w:pPr>
    </w:p>
    <w:p w14:paraId="39088B4D" w14:textId="77777777" w:rsidR="002331B9" w:rsidRDefault="002331B9">
      <w:pPr>
        <w:rPr>
          <w:rFonts w:asciiTheme="majorHAnsi" w:eastAsiaTheme="majorEastAsia" w:hAnsiTheme="majorHAnsi" w:cstheme="majorBidi"/>
          <w:color w:val="2F5496" w:themeColor="accent1" w:themeShade="BF"/>
          <w:sz w:val="32"/>
          <w:szCs w:val="32"/>
        </w:rPr>
      </w:pPr>
      <w:r>
        <w:br w:type="page"/>
      </w:r>
    </w:p>
    <w:p w14:paraId="7D2A73FC" w14:textId="2E2AE3C8" w:rsidR="0075743B" w:rsidRDefault="007D7A9B" w:rsidP="007D7A9B">
      <w:pPr>
        <w:pStyle w:val="Heading1"/>
      </w:pPr>
      <w:bookmarkStart w:id="9" w:name="_Toc529363895"/>
      <w:r>
        <w:t>Construction Method Statement</w:t>
      </w:r>
      <w:bookmarkEnd w:id="9"/>
    </w:p>
    <w:p w14:paraId="3E71412E" w14:textId="690465C1" w:rsidR="00066FCD" w:rsidRDefault="00A525FA" w:rsidP="00A525FA">
      <w:pPr>
        <w:pStyle w:val="Heading2"/>
      </w:pPr>
      <w:bookmarkStart w:id="10" w:name="_Toc529363896"/>
      <w:r>
        <w:t xml:space="preserve">Principal Contractor </w:t>
      </w:r>
      <w:r w:rsidRPr="00A525FA">
        <w:rPr>
          <w:noProof/>
        </w:rPr>
        <w:t>Appointment</w:t>
      </w:r>
      <w:bookmarkEnd w:id="10"/>
    </w:p>
    <w:p w14:paraId="475B33A7" w14:textId="77777777" w:rsidR="00E845F3" w:rsidRPr="00E845F3" w:rsidRDefault="00E845F3" w:rsidP="006E1E0F">
      <w:pPr>
        <w:rPr>
          <w:noProof/>
        </w:rPr>
      </w:pPr>
      <w:r w:rsidRPr="00E845F3">
        <w:t xml:space="preserve">Under the Construction Design and Management regulations, 2015, Tillhill Forestry acting as the client will appoint </w:t>
      </w:r>
      <w:r w:rsidRPr="00A13A99">
        <w:rPr>
          <w:noProof/>
        </w:rPr>
        <w:t xml:space="preserve">a </w:t>
      </w:r>
      <w:r w:rsidRPr="005F6ABD">
        <w:rPr>
          <w:noProof/>
        </w:rPr>
        <w:t>principal</w:t>
      </w:r>
      <w:r w:rsidRPr="00E845F3">
        <w:t xml:space="preserve"> contractor.  This appointment has an essential role in managing health and safety risks during the construction phase.  The </w:t>
      </w:r>
      <w:r w:rsidRPr="005F6ABD">
        <w:rPr>
          <w:noProof/>
        </w:rPr>
        <w:t>principal</w:t>
      </w:r>
      <w:r w:rsidRPr="00E845F3">
        <w:t xml:space="preserve"> contractor must have the skills, knowledge, experience and, where relevant, the organisational capability to carry out this work</w:t>
      </w:r>
      <w:r w:rsidRPr="00E845F3">
        <w:rPr>
          <w:noProof/>
        </w:rPr>
        <w:t>.</w:t>
      </w:r>
    </w:p>
    <w:p w14:paraId="00431ABB" w14:textId="6794ACD0" w:rsidR="00066FCD" w:rsidRPr="00066FCD" w:rsidRDefault="006E1E0F" w:rsidP="006E1E0F">
      <w:r w:rsidRPr="00E845F3">
        <w:rPr>
          <w:noProof/>
        </w:rPr>
        <w:t>Due</w:t>
      </w:r>
      <w:r>
        <w:t xml:space="preserve"> to </w:t>
      </w:r>
      <w:r w:rsidR="00AE7061">
        <w:t xml:space="preserve">the </w:t>
      </w:r>
      <w:r w:rsidRPr="00AE7061">
        <w:rPr>
          <w:noProof/>
        </w:rPr>
        <w:t>STTS</w:t>
      </w:r>
      <w:r>
        <w:t xml:space="preserve"> funding </w:t>
      </w:r>
      <w:r w:rsidRPr="00AE7061">
        <w:rPr>
          <w:noProof/>
        </w:rPr>
        <w:t>requirement</w:t>
      </w:r>
      <w:r w:rsidR="00AE7061">
        <w:rPr>
          <w:noProof/>
        </w:rPr>
        <w:t>,</w:t>
      </w:r>
      <w:r>
        <w:t xml:space="preserve"> Tillhill Forestry will implement a tender process for the award of </w:t>
      </w:r>
      <w:r w:rsidRPr="00A13A99">
        <w:rPr>
          <w:noProof/>
        </w:rPr>
        <w:t xml:space="preserve">these </w:t>
      </w:r>
      <w:r>
        <w:t xml:space="preserve">works.  </w:t>
      </w:r>
      <w:r w:rsidRPr="006E1E0F">
        <w:rPr>
          <w:noProof/>
        </w:rPr>
        <w:t>Th</w:t>
      </w:r>
      <w:r>
        <w:rPr>
          <w:noProof/>
        </w:rPr>
        <w:t xml:space="preserve">is </w:t>
      </w:r>
      <w:r w:rsidRPr="005F6ABD">
        <w:rPr>
          <w:noProof/>
        </w:rPr>
        <w:t>tender</w:t>
      </w:r>
      <w:r>
        <w:rPr>
          <w:noProof/>
        </w:rPr>
        <w:t xml:space="preserve"> process can only commence</w:t>
      </w:r>
      <w:r>
        <w:t xml:space="preserve"> once all the </w:t>
      </w:r>
      <w:r w:rsidRPr="006E1E0F">
        <w:rPr>
          <w:noProof/>
        </w:rPr>
        <w:t>consents</w:t>
      </w:r>
      <w:r>
        <w:t xml:space="preserve"> and applications needed for the project have </w:t>
      </w:r>
      <w:r w:rsidRPr="005F6ABD">
        <w:rPr>
          <w:noProof/>
        </w:rPr>
        <w:t>been received</w:t>
      </w:r>
      <w:r w:rsidR="00AE7061" w:rsidRPr="00AE7061">
        <w:rPr>
          <w:noProof/>
        </w:rPr>
        <w:t>.</w:t>
      </w:r>
      <w:r w:rsidR="00AE7061">
        <w:t xml:space="preserve">  It </w:t>
      </w:r>
      <w:r w:rsidR="00AE7061" w:rsidRPr="005F6ABD">
        <w:rPr>
          <w:noProof/>
        </w:rPr>
        <w:t>is hoped</w:t>
      </w:r>
      <w:r w:rsidR="00AE7061">
        <w:t xml:space="preserve"> that a principal contractor can be appointed and in a </w:t>
      </w:r>
      <w:r w:rsidR="00AE7061" w:rsidRPr="00AE7061">
        <w:rPr>
          <w:noProof/>
        </w:rPr>
        <w:t>pos</w:t>
      </w:r>
      <w:r w:rsidR="00AE7061">
        <w:rPr>
          <w:noProof/>
        </w:rPr>
        <w:t>i</w:t>
      </w:r>
      <w:r w:rsidR="00AE7061" w:rsidRPr="00AE7061">
        <w:rPr>
          <w:noProof/>
        </w:rPr>
        <w:t>tion</w:t>
      </w:r>
      <w:r w:rsidR="00AE7061">
        <w:t xml:space="preserve"> to commence the works by Monday 29</w:t>
      </w:r>
      <w:r w:rsidR="00AE7061" w:rsidRPr="00AE7061">
        <w:rPr>
          <w:vertAlign w:val="superscript"/>
        </w:rPr>
        <w:t>th</w:t>
      </w:r>
      <w:r w:rsidR="00AE7061">
        <w:t xml:space="preserve"> October.</w:t>
      </w:r>
    </w:p>
    <w:p w14:paraId="2B753621" w14:textId="77777777" w:rsidR="002331B9" w:rsidRDefault="002331B9" w:rsidP="00AC5B03">
      <w:pPr>
        <w:pStyle w:val="Heading2"/>
      </w:pPr>
    </w:p>
    <w:p w14:paraId="11320B96" w14:textId="32F23B33" w:rsidR="00E86851" w:rsidRPr="00E86851" w:rsidRDefault="006E1E0F" w:rsidP="00E86851">
      <w:pPr>
        <w:rPr>
          <w:noProof/>
        </w:rPr>
      </w:pPr>
      <w:r>
        <w:rPr>
          <w:noProof/>
        </w:rPr>
        <w:t xml:space="preserve">The </w:t>
      </w:r>
      <w:r w:rsidR="00E86851" w:rsidRPr="00E86851">
        <w:rPr>
          <w:noProof/>
        </w:rPr>
        <w:t>principal contractor</w:t>
      </w:r>
      <w:r>
        <w:rPr>
          <w:noProof/>
        </w:rPr>
        <w:t xml:space="preserve"> must</w:t>
      </w:r>
      <w:r w:rsidR="00E86851" w:rsidRPr="00E86851">
        <w:rPr>
          <w:noProof/>
        </w:rPr>
        <w:t>;-</w:t>
      </w:r>
    </w:p>
    <w:p w14:paraId="203E924D" w14:textId="6288576B" w:rsidR="001B5580" w:rsidRPr="001B5580" w:rsidRDefault="00267E62" w:rsidP="001B5580">
      <w:pPr>
        <w:pStyle w:val="ListParagraph"/>
        <w:numPr>
          <w:ilvl w:val="0"/>
          <w:numId w:val="6"/>
        </w:numPr>
      </w:pPr>
      <w:r>
        <w:t>P</w:t>
      </w:r>
      <w:r w:rsidR="001B5580" w:rsidRPr="001B5580">
        <w:t>lan, manage, monitor and coordinate the entire construction phase</w:t>
      </w:r>
    </w:p>
    <w:p w14:paraId="1B7F6798" w14:textId="07F9D21F" w:rsidR="001B5580" w:rsidRPr="001B5580" w:rsidRDefault="00267E62" w:rsidP="001B5580">
      <w:pPr>
        <w:pStyle w:val="ListParagraph"/>
        <w:numPr>
          <w:ilvl w:val="0"/>
          <w:numId w:val="6"/>
        </w:numPr>
      </w:pPr>
      <w:r>
        <w:t>T</w:t>
      </w:r>
      <w:r w:rsidR="001B5580" w:rsidRPr="001B5580">
        <w:t>ake account of the health and safety risks to everyone affected by the work (including members of the public), in planning and managing the measures needed to control them</w:t>
      </w:r>
    </w:p>
    <w:p w14:paraId="01B600F9" w14:textId="1294554B" w:rsidR="001B5580" w:rsidRPr="001B5580" w:rsidRDefault="00267E62" w:rsidP="001B5580">
      <w:pPr>
        <w:pStyle w:val="ListParagraph"/>
        <w:numPr>
          <w:ilvl w:val="0"/>
          <w:numId w:val="6"/>
        </w:numPr>
      </w:pPr>
      <w:r>
        <w:t>L</w:t>
      </w:r>
      <w:r w:rsidR="001B5580" w:rsidRPr="001B5580">
        <w:t>iaise with the client and </w:t>
      </w:r>
      <w:hyperlink r:id="rId10" w:history="1">
        <w:r w:rsidR="001B5580" w:rsidRPr="001B5580">
          <w:rPr>
            <w:rStyle w:val="Hyperlink"/>
            <w:color w:val="auto"/>
            <w:u w:val="none"/>
          </w:rPr>
          <w:t>principal designer</w:t>
        </w:r>
      </w:hyperlink>
      <w:r w:rsidR="001B5580" w:rsidRPr="001B5580">
        <w:t xml:space="preserve"> for the duration of the project to ensure that all risks </w:t>
      </w:r>
      <w:r w:rsidR="001B5580" w:rsidRPr="005F6ABD">
        <w:rPr>
          <w:noProof/>
        </w:rPr>
        <w:t>are effectively managed</w:t>
      </w:r>
    </w:p>
    <w:p w14:paraId="3E500043" w14:textId="59FF738D" w:rsidR="001B5580" w:rsidRPr="001B5580" w:rsidRDefault="00267E62" w:rsidP="001B5580">
      <w:pPr>
        <w:pStyle w:val="ListParagraph"/>
        <w:numPr>
          <w:ilvl w:val="0"/>
          <w:numId w:val="6"/>
        </w:numPr>
      </w:pPr>
      <w:r>
        <w:t>P</w:t>
      </w:r>
      <w:r w:rsidR="001B5580" w:rsidRPr="001B5580">
        <w:t>repare a written </w:t>
      </w:r>
      <w:hyperlink r:id="rId11" w:tooltip="PDF" w:history="1">
        <w:r w:rsidR="001B5580" w:rsidRPr="001B5580">
          <w:rPr>
            <w:rStyle w:val="Hyperlink"/>
            <w:color w:val="auto"/>
            <w:u w:val="none"/>
          </w:rPr>
          <w:t>construction phase plan </w:t>
        </w:r>
      </w:hyperlink>
      <w:r w:rsidR="001B5580" w:rsidRPr="001B5580">
        <w:t> before the construction phase begins, implement, and then regularly review and revise it to make sure it remains fit for purpose</w:t>
      </w:r>
    </w:p>
    <w:p w14:paraId="1E26DFD6" w14:textId="4B41B274" w:rsidR="001B5580" w:rsidRPr="001B5580" w:rsidRDefault="00267E62" w:rsidP="001B5580">
      <w:pPr>
        <w:pStyle w:val="ListParagraph"/>
        <w:numPr>
          <w:ilvl w:val="0"/>
          <w:numId w:val="6"/>
        </w:numPr>
      </w:pPr>
      <w:r>
        <w:t>H</w:t>
      </w:r>
      <w:r w:rsidR="001B5580" w:rsidRPr="001B5580">
        <w:t>ave ongoing arrangements in place for managing health and safety throughout the construction phase</w:t>
      </w:r>
    </w:p>
    <w:p w14:paraId="5465E8E3" w14:textId="42B3B4A1" w:rsidR="001B5580" w:rsidRPr="001B5580" w:rsidRDefault="00267E62" w:rsidP="001B5580">
      <w:pPr>
        <w:pStyle w:val="ListParagraph"/>
        <w:numPr>
          <w:ilvl w:val="0"/>
          <w:numId w:val="6"/>
        </w:numPr>
      </w:pPr>
      <w:r>
        <w:t>C</w:t>
      </w:r>
      <w:r w:rsidR="001B5580" w:rsidRPr="001B5580">
        <w:t>onsult and engage with workers about their health, safety and welfare</w:t>
      </w:r>
    </w:p>
    <w:p w14:paraId="64A425A1" w14:textId="5E2B2091" w:rsidR="001B5580" w:rsidRPr="001B5580" w:rsidRDefault="00267E62" w:rsidP="001B5580">
      <w:pPr>
        <w:pStyle w:val="ListParagraph"/>
        <w:numPr>
          <w:ilvl w:val="0"/>
          <w:numId w:val="6"/>
        </w:numPr>
      </w:pPr>
      <w:r>
        <w:t>E</w:t>
      </w:r>
      <w:r w:rsidR="001B5580" w:rsidRPr="001B5580">
        <w:t>nsure suitable welfare facilities are provided from the start and maintained throughout the construction phase</w:t>
      </w:r>
      <w:r>
        <w:t>.</w:t>
      </w:r>
    </w:p>
    <w:p w14:paraId="0844712D" w14:textId="1B135468" w:rsidR="001B5580" w:rsidRPr="001B5580" w:rsidRDefault="00267E62" w:rsidP="001B5580">
      <w:pPr>
        <w:pStyle w:val="ListParagraph"/>
        <w:numPr>
          <w:ilvl w:val="0"/>
          <w:numId w:val="6"/>
        </w:numPr>
      </w:pPr>
      <w:r>
        <w:t>C</w:t>
      </w:r>
      <w:r w:rsidR="001B5580" w:rsidRPr="001B5580">
        <w:t>heck that anyone they appoint has the skills, knowledge, experience and, where relevant, the organisational capability to carry out their work safely and without risk to health</w:t>
      </w:r>
    </w:p>
    <w:p w14:paraId="44B67D1A" w14:textId="0A7D8743" w:rsidR="001B5580" w:rsidRPr="001B5580" w:rsidRDefault="00267E62" w:rsidP="001B5580">
      <w:pPr>
        <w:pStyle w:val="ListParagraph"/>
        <w:numPr>
          <w:ilvl w:val="0"/>
          <w:numId w:val="6"/>
        </w:numPr>
      </w:pPr>
      <w:r>
        <w:t>E</w:t>
      </w:r>
      <w:r w:rsidR="001B5580" w:rsidRPr="001B5580">
        <w:t>nsure all </w:t>
      </w:r>
      <w:hyperlink r:id="rId12" w:history="1">
        <w:r w:rsidR="001B5580" w:rsidRPr="001B5580">
          <w:rPr>
            <w:rStyle w:val="Hyperlink"/>
            <w:color w:val="auto"/>
            <w:u w:val="none"/>
          </w:rPr>
          <w:t>workers</w:t>
        </w:r>
      </w:hyperlink>
      <w:r w:rsidR="001B5580" w:rsidRPr="001B5580">
        <w:t xml:space="preserve"> have site-specific </w:t>
      </w:r>
      <w:r w:rsidR="001B5580" w:rsidRPr="00AE7061">
        <w:rPr>
          <w:noProof/>
        </w:rPr>
        <w:t>inductions</w:t>
      </w:r>
      <w:r w:rsidR="001B5580" w:rsidRPr="001B5580">
        <w:t xml:space="preserve"> and any further information and training they need</w:t>
      </w:r>
      <w:r>
        <w:t>.</w:t>
      </w:r>
    </w:p>
    <w:p w14:paraId="27EA194D" w14:textId="6FAF7621" w:rsidR="001B5580" w:rsidRPr="001B5580" w:rsidRDefault="00267E62" w:rsidP="001B5580">
      <w:pPr>
        <w:pStyle w:val="ListParagraph"/>
        <w:numPr>
          <w:ilvl w:val="0"/>
          <w:numId w:val="6"/>
        </w:numPr>
      </w:pPr>
      <w:r>
        <w:t>T</w:t>
      </w:r>
      <w:r w:rsidR="001B5580" w:rsidRPr="001B5580">
        <w:t>ake steps to prevent unauthorised access to the site</w:t>
      </w:r>
    </w:p>
    <w:p w14:paraId="5AD9640E" w14:textId="28B5DEA7" w:rsidR="001B5580" w:rsidRPr="001B5580" w:rsidRDefault="00267E62" w:rsidP="001B5580">
      <w:pPr>
        <w:pStyle w:val="ListParagraph"/>
        <w:numPr>
          <w:ilvl w:val="0"/>
          <w:numId w:val="6"/>
        </w:numPr>
      </w:pPr>
      <w:r>
        <w:t>L</w:t>
      </w:r>
      <w:r w:rsidR="001B5580" w:rsidRPr="001B5580">
        <w:t>iaise with the principal designer to share any information relevant to the planning, management, monitoring and coordination of the pre-construction phase</w:t>
      </w:r>
      <w:r>
        <w:t>.</w:t>
      </w:r>
    </w:p>
    <w:p w14:paraId="67CD8454" w14:textId="3A470232" w:rsidR="001B5580" w:rsidRDefault="00E86851" w:rsidP="001B5580">
      <w:pPr>
        <w:pStyle w:val="ListParagraph"/>
        <w:numPr>
          <w:ilvl w:val="0"/>
          <w:numId w:val="6"/>
        </w:numPr>
      </w:pPr>
      <w:r w:rsidRPr="001B5580">
        <w:rPr>
          <w:noProof/>
        </w:rPr>
        <w:t>Develop a site-specific waste management plan.</w:t>
      </w:r>
      <w:r w:rsidRPr="001B5580">
        <w:t xml:space="preserve">  The operation of this plan will be part of the </w:t>
      </w:r>
      <w:r w:rsidRPr="001B5580">
        <w:rPr>
          <w:noProof/>
        </w:rPr>
        <w:t>pre-start</w:t>
      </w:r>
      <w:r w:rsidRPr="001B5580">
        <w:t xml:space="preserve"> operative </w:t>
      </w:r>
      <w:r w:rsidRPr="00CE0F4B">
        <w:rPr>
          <w:noProof/>
        </w:rPr>
        <w:t>toolbox</w:t>
      </w:r>
      <w:r w:rsidRPr="001B5580">
        <w:t xml:space="preserve"> talk.  The complete </w:t>
      </w:r>
      <w:r w:rsidRPr="005F6ABD">
        <w:rPr>
          <w:noProof/>
        </w:rPr>
        <w:t>plan</w:t>
      </w:r>
      <w:r w:rsidRPr="001B5580">
        <w:t xml:space="preserve"> has </w:t>
      </w:r>
      <w:r w:rsidRPr="005F6ABD">
        <w:rPr>
          <w:noProof/>
        </w:rPr>
        <w:t>been added</w:t>
      </w:r>
      <w:r w:rsidRPr="001B5580">
        <w:t xml:space="preserve"> in </w:t>
      </w:r>
      <w:r w:rsidR="00CE0F4B">
        <w:t>page 15.</w:t>
      </w:r>
    </w:p>
    <w:p w14:paraId="77AE315F" w14:textId="77777777" w:rsidR="008C5A4A" w:rsidRDefault="008C5A4A">
      <w:r>
        <w:br w:type="page"/>
      </w:r>
    </w:p>
    <w:p w14:paraId="2283E47E" w14:textId="1EB98B1A" w:rsidR="00595CC7" w:rsidRDefault="00595CC7" w:rsidP="00595CC7">
      <w:pPr>
        <w:pStyle w:val="Heading2"/>
      </w:pPr>
      <w:bookmarkStart w:id="11" w:name="_Toc529363897"/>
      <w:r w:rsidRPr="00595CC7">
        <w:rPr>
          <w:noProof/>
        </w:rPr>
        <w:t>Site</w:t>
      </w:r>
      <w:r>
        <w:rPr>
          <w:noProof/>
        </w:rPr>
        <w:t>-</w:t>
      </w:r>
      <w:r w:rsidRPr="00595CC7">
        <w:rPr>
          <w:noProof/>
        </w:rPr>
        <w:t>Specific</w:t>
      </w:r>
      <w:r w:rsidR="005F6ABD">
        <w:rPr>
          <w:noProof/>
        </w:rPr>
        <w:t xml:space="preserve"> Construction</w:t>
      </w:r>
      <w:r>
        <w:t xml:space="preserve"> Conditions</w:t>
      </w:r>
      <w:bookmarkEnd w:id="11"/>
    </w:p>
    <w:p w14:paraId="512C1AD8" w14:textId="37325F6F" w:rsidR="00D577EA" w:rsidRDefault="008C5A4A" w:rsidP="00D577EA">
      <w:r>
        <w:t xml:space="preserve">As a result of pre-commencement planning </w:t>
      </w:r>
      <w:r w:rsidRPr="00C9339A">
        <w:rPr>
          <w:noProof/>
        </w:rPr>
        <w:t>conditions</w:t>
      </w:r>
      <w:r w:rsidR="00C9339A">
        <w:rPr>
          <w:noProof/>
        </w:rPr>
        <w:t>,</w:t>
      </w:r>
      <w:r>
        <w:t xml:space="preserve"> the </w:t>
      </w:r>
      <w:r w:rsidRPr="005F6ABD">
        <w:rPr>
          <w:noProof/>
        </w:rPr>
        <w:t>principal</w:t>
      </w:r>
      <w:r>
        <w:t xml:space="preserve"> </w:t>
      </w:r>
      <w:r w:rsidRPr="00C9339A">
        <w:rPr>
          <w:noProof/>
        </w:rPr>
        <w:t>cont</w:t>
      </w:r>
      <w:r w:rsidR="00C9339A">
        <w:rPr>
          <w:noProof/>
        </w:rPr>
        <w:t>r</w:t>
      </w:r>
      <w:r w:rsidRPr="00C9339A">
        <w:rPr>
          <w:noProof/>
        </w:rPr>
        <w:t>actor</w:t>
      </w:r>
      <w:r>
        <w:t xml:space="preserve"> must also comply with some </w:t>
      </w:r>
      <w:r w:rsidRPr="00801CD7">
        <w:rPr>
          <w:noProof/>
        </w:rPr>
        <w:t>site</w:t>
      </w:r>
      <w:r w:rsidR="00801CD7">
        <w:rPr>
          <w:noProof/>
        </w:rPr>
        <w:t>-</w:t>
      </w:r>
      <w:r w:rsidRPr="00801CD7">
        <w:rPr>
          <w:noProof/>
        </w:rPr>
        <w:t>specific</w:t>
      </w:r>
      <w:r>
        <w:t xml:space="preserve"> </w:t>
      </w:r>
      <w:r w:rsidRPr="00801CD7">
        <w:rPr>
          <w:noProof/>
        </w:rPr>
        <w:t>co</w:t>
      </w:r>
      <w:r w:rsidR="00C9339A">
        <w:rPr>
          <w:noProof/>
        </w:rPr>
        <w:t>nstraints</w:t>
      </w:r>
      <w:r>
        <w:t>.  Thes are:-</w:t>
      </w:r>
    </w:p>
    <w:p w14:paraId="0C7BB78A" w14:textId="0139113B" w:rsidR="007830DA" w:rsidRDefault="00C9339A" w:rsidP="007830DA">
      <w:pPr>
        <w:pStyle w:val="ListParagraph"/>
        <w:numPr>
          <w:ilvl w:val="0"/>
          <w:numId w:val="17"/>
        </w:numPr>
      </w:pPr>
      <w:r w:rsidRPr="00C9339A">
        <w:rPr>
          <w:noProof/>
        </w:rPr>
        <w:t>W</w:t>
      </w:r>
      <w:r>
        <w:rPr>
          <w:noProof/>
        </w:rPr>
        <w:t xml:space="preserve">orking time restrictions </w:t>
      </w:r>
      <w:r w:rsidR="00801CD7" w:rsidRPr="00801CD7">
        <w:t xml:space="preserve">will </w:t>
      </w:r>
      <w:r w:rsidR="00801CD7" w:rsidRPr="00C877FE">
        <w:rPr>
          <w:noProof/>
        </w:rPr>
        <w:t xml:space="preserve">be </w:t>
      </w:r>
      <w:r w:rsidR="00C877FE" w:rsidRPr="00C877FE">
        <w:rPr>
          <w:noProof/>
        </w:rPr>
        <w:t>imposed</w:t>
      </w:r>
      <w:r w:rsidR="00C877FE">
        <w:t xml:space="preserve"> by planning condition</w:t>
      </w:r>
      <w:r w:rsidR="00801CD7" w:rsidRPr="00801CD7">
        <w:t>.</w:t>
      </w:r>
      <w:r w:rsidR="0051686D">
        <w:t xml:space="preserve">  The </w:t>
      </w:r>
      <w:r w:rsidR="0051686D" w:rsidRPr="005F6ABD">
        <w:rPr>
          <w:noProof/>
        </w:rPr>
        <w:t>principal</w:t>
      </w:r>
      <w:r w:rsidR="0051686D">
        <w:t xml:space="preserve"> contractor should ensure that no work </w:t>
      </w:r>
      <w:r w:rsidR="0051686D" w:rsidRPr="005F6ABD">
        <w:rPr>
          <w:noProof/>
          <w:u w:val="thick" w:color="28B473"/>
        </w:rPr>
        <w:t>is undertaken</w:t>
      </w:r>
      <w:r w:rsidR="0051686D">
        <w:t xml:space="preserve"> outwith these time restrictions.  </w:t>
      </w:r>
    </w:p>
    <w:p w14:paraId="6D35EC04" w14:textId="77777777" w:rsidR="007830DA" w:rsidRDefault="007830DA" w:rsidP="007830DA">
      <w:pPr>
        <w:pStyle w:val="ListParagraph"/>
      </w:pPr>
    </w:p>
    <w:p w14:paraId="1CE8D016" w14:textId="4DC9E38D" w:rsidR="007830DA" w:rsidRDefault="007830DA" w:rsidP="007830DA">
      <w:pPr>
        <w:pStyle w:val="ListParagraph"/>
        <w:numPr>
          <w:ilvl w:val="0"/>
          <w:numId w:val="17"/>
        </w:numPr>
      </w:pPr>
      <w:r w:rsidRPr="007830DA">
        <w:rPr>
          <w:noProof/>
        </w:rPr>
        <w:t xml:space="preserve">Organising the works in </w:t>
      </w:r>
      <w:r>
        <w:rPr>
          <w:noProof/>
        </w:rPr>
        <w:t xml:space="preserve">such a manner as to </w:t>
      </w:r>
      <w:r w:rsidRPr="007830DA">
        <w:rPr>
          <w:noProof/>
        </w:rPr>
        <w:t>reduce the effect of noise and vibration on adjacent properties.</w:t>
      </w:r>
      <w:r>
        <w:rPr>
          <w:noProof/>
        </w:rPr>
        <w:t xml:space="preserve">  The principal </w:t>
      </w:r>
      <w:r w:rsidRPr="007830DA">
        <w:rPr>
          <w:noProof/>
        </w:rPr>
        <w:t>contractor</w:t>
      </w:r>
      <w:r>
        <w:rPr>
          <w:noProof/>
        </w:rPr>
        <w:t>'</w:t>
      </w:r>
      <w:r w:rsidRPr="007830DA">
        <w:rPr>
          <w:noProof/>
        </w:rPr>
        <w:t>s</w:t>
      </w:r>
      <w:r>
        <w:rPr>
          <w:noProof/>
        </w:rPr>
        <w:t xml:space="preserve"> site manager will provide contact details </w:t>
      </w:r>
      <w:r w:rsidR="00786180">
        <w:rPr>
          <w:noProof/>
        </w:rPr>
        <w:t xml:space="preserve">to </w:t>
      </w:r>
      <w:r w:rsidR="00786180" w:rsidRPr="005F6ABD">
        <w:rPr>
          <w:noProof/>
          <w:u w:val="thick" w:color="28B473"/>
        </w:rPr>
        <w:t>local residents</w:t>
      </w:r>
      <w:r w:rsidR="00786180">
        <w:rPr>
          <w:noProof/>
        </w:rPr>
        <w:t xml:space="preserve"> </w:t>
      </w:r>
      <w:r>
        <w:rPr>
          <w:noProof/>
        </w:rPr>
        <w:t xml:space="preserve">so that </w:t>
      </w:r>
      <w:r w:rsidR="00786180">
        <w:rPr>
          <w:noProof/>
        </w:rPr>
        <w:t xml:space="preserve">the </w:t>
      </w:r>
      <w:r w:rsidR="00786180" w:rsidRPr="00786180">
        <w:rPr>
          <w:noProof/>
        </w:rPr>
        <w:t>manager</w:t>
      </w:r>
      <w:r>
        <w:rPr>
          <w:noProof/>
        </w:rPr>
        <w:t xml:space="preserve"> will be the first point of contact</w:t>
      </w:r>
      <w:r w:rsidR="00786180">
        <w:rPr>
          <w:noProof/>
        </w:rPr>
        <w:t xml:space="preserve">.  </w:t>
      </w:r>
    </w:p>
    <w:p w14:paraId="0BE767D1" w14:textId="77777777" w:rsidR="00C9339A" w:rsidRDefault="00C9339A" w:rsidP="00C9339A">
      <w:pPr>
        <w:pStyle w:val="ListParagraph"/>
      </w:pPr>
    </w:p>
    <w:p w14:paraId="1C574C4D" w14:textId="0A599F31" w:rsidR="008C5A4A" w:rsidRDefault="008C5A4A" w:rsidP="008C5A4A">
      <w:pPr>
        <w:pStyle w:val="ListParagraph"/>
        <w:numPr>
          <w:ilvl w:val="0"/>
          <w:numId w:val="17"/>
        </w:numPr>
      </w:pPr>
      <w:r>
        <w:t>I</w:t>
      </w:r>
      <w:r w:rsidRPr="008C5A4A">
        <w:t>mplement a regular dialogue between the site manager and S</w:t>
      </w:r>
      <w:r>
        <w:t xml:space="preserve">cottish </w:t>
      </w:r>
      <w:r w:rsidRPr="008C5A4A">
        <w:t>S</w:t>
      </w:r>
      <w:r>
        <w:t xml:space="preserve">almon </w:t>
      </w:r>
      <w:r w:rsidRPr="008C5A4A">
        <w:t>C</w:t>
      </w:r>
      <w:r>
        <w:t>ompany (SSC)</w:t>
      </w:r>
      <w:r w:rsidRPr="008C5A4A">
        <w:t xml:space="preserve"> Regional Manager </w:t>
      </w:r>
      <w:r w:rsidR="00801CD7">
        <w:rPr>
          <w:noProof/>
        </w:rPr>
        <w:t>regarding</w:t>
      </w:r>
      <w:r w:rsidRPr="008C5A4A">
        <w:t xml:space="preserve"> the start and progress of construction. </w:t>
      </w:r>
      <w:r>
        <w:t xml:space="preserve">It </w:t>
      </w:r>
      <w:r w:rsidRPr="005F6ABD">
        <w:rPr>
          <w:noProof/>
          <w:u w:val="thick" w:color="28B473"/>
        </w:rPr>
        <w:t>is proposed</w:t>
      </w:r>
      <w:r>
        <w:t xml:space="preserve"> that this dialogue</w:t>
      </w:r>
      <w:r w:rsidRPr="008C5A4A">
        <w:t xml:space="preserve"> should be in the form of a weekly email</w:t>
      </w:r>
      <w:r>
        <w:t>.</w:t>
      </w:r>
    </w:p>
    <w:p w14:paraId="2B3CC2AA" w14:textId="77777777" w:rsidR="00C9339A" w:rsidRDefault="00C9339A" w:rsidP="00C9339A">
      <w:pPr>
        <w:pStyle w:val="ListParagraph"/>
      </w:pPr>
    </w:p>
    <w:p w14:paraId="102D2536" w14:textId="6F34CA1E" w:rsidR="008C5A4A" w:rsidRDefault="008C5A4A" w:rsidP="008C5A4A">
      <w:pPr>
        <w:pStyle w:val="ListParagraph"/>
        <w:numPr>
          <w:ilvl w:val="0"/>
          <w:numId w:val="17"/>
        </w:numPr>
      </w:pPr>
      <w:r>
        <w:t xml:space="preserve">Provide SSC with a works programme in </w:t>
      </w:r>
      <w:r w:rsidR="00C9339A">
        <w:rPr>
          <w:noProof/>
        </w:rPr>
        <w:t>G</w:t>
      </w:r>
      <w:r w:rsidRPr="00C9339A">
        <w:rPr>
          <w:noProof/>
        </w:rPr>
        <w:t>an</w:t>
      </w:r>
      <w:r w:rsidR="00801CD7" w:rsidRPr="00C9339A">
        <w:rPr>
          <w:noProof/>
        </w:rPr>
        <w:t>t</w:t>
      </w:r>
      <w:r w:rsidRPr="00C9339A">
        <w:rPr>
          <w:noProof/>
        </w:rPr>
        <w:t>t</w:t>
      </w:r>
      <w:r>
        <w:t xml:space="preserve"> chart format which details the duration of the </w:t>
      </w:r>
      <w:r w:rsidR="00C877FE">
        <w:rPr>
          <w:noProof/>
        </w:rPr>
        <w:t>primary</w:t>
      </w:r>
      <w:r>
        <w:t xml:space="preserve"> construction activities.  </w:t>
      </w:r>
      <w:r w:rsidR="00801CD7" w:rsidRPr="00801CD7">
        <w:rPr>
          <w:noProof/>
        </w:rPr>
        <w:t>Individ</w:t>
      </w:r>
      <w:r w:rsidR="00801CD7">
        <w:rPr>
          <w:noProof/>
        </w:rPr>
        <w:t>ua</w:t>
      </w:r>
      <w:r w:rsidR="00801CD7" w:rsidRPr="00801CD7">
        <w:rPr>
          <w:noProof/>
        </w:rPr>
        <w:t>l</w:t>
      </w:r>
      <w:r w:rsidR="00801CD7">
        <w:t xml:space="preserve"> tasks should </w:t>
      </w:r>
      <w:r w:rsidR="00801CD7" w:rsidRPr="005F6ABD">
        <w:rPr>
          <w:noProof/>
          <w:u w:val="thick" w:color="28B473"/>
        </w:rPr>
        <w:t>be allocated</w:t>
      </w:r>
      <w:r w:rsidR="00801CD7">
        <w:t xml:space="preserve"> where vessel movements </w:t>
      </w:r>
      <w:r w:rsidR="00801CD7" w:rsidRPr="005F6ABD">
        <w:rPr>
          <w:noProof/>
          <w:u w:val="thick" w:color="28B473"/>
        </w:rPr>
        <w:t>are required</w:t>
      </w:r>
      <w:r w:rsidR="00801CD7">
        <w:t xml:space="preserve"> for the delivery of plant or materials. </w:t>
      </w:r>
    </w:p>
    <w:p w14:paraId="6B0D8E2C" w14:textId="77777777" w:rsidR="00C9339A" w:rsidRDefault="00C9339A" w:rsidP="00C9339A">
      <w:pPr>
        <w:pStyle w:val="ListParagraph"/>
      </w:pPr>
    </w:p>
    <w:p w14:paraId="03D57A6C" w14:textId="3E43B367" w:rsidR="00C9339A" w:rsidRDefault="00C9339A" w:rsidP="008C5A4A">
      <w:pPr>
        <w:pStyle w:val="ListParagraph"/>
        <w:numPr>
          <w:ilvl w:val="0"/>
          <w:numId w:val="17"/>
        </w:numPr>
      </w:pPr>
      <w:r>
        <w:t xml:space="preserve">In addition to </w:t>
      </w:r>
      <w:r w:rsidRPr="005F6ABD">
        <w:rPr>
          <w:noProof/>
          <w:u w:val="thick" w:color="28B473"/>
        </w:rPr>
        <w:t>measure</w:t>
      </w:r>
      <w:r>
        <w:t xml:space="preserve">s required in the pollution response plan,  the principal contractor must </w:t>
      </w:r>
      <w:r w:rsidRPr="00C9339A">
        <w:rPr>
          <w:noProof/>
        </w:rPr>
        <w:t>notify</w:t>
      </w:r>
      <w:r w:rsidRPr="00C9339A">
        <w:t xml:space="preserve"> SSC </w:t>
      </w:r>
      <w:r w:rsidR="00595CC7">
        <w:t xml:space="preserve">of any </w:t>
      </w:r>
      <w:r w:rsidR="00595CC7" w:rsidRPr="00595CC7">
        <w:t>environmental incidents (e.g. spills</w:t>
      </w:r>
      <w:r w:rsidR="00595CC7">
        <w:t xml:space="preserve"> or</w:t>
      </w:r>
      <w:r w:rsidR="00595CC7" w:rsidRPr="00595CC7">
        <w:t xml:space="preserve"> </w:t>
      </w:r>
      <w:r w:rsidR="00595CC7" w:rsidRPr="005F6ABD">
        <w:rPr>
          <w:noProof/>
          <w:u w:val="thick" w:color="28B473"/>
        </w:rPr>
        <w:t>elevated</w:t>
      </w:r>
      <w:r w:rsidR="00595CC7" w:rsidRPr="00595CC7">
        <w:t xml:space="preserve"> sedimentation</w:t>
      </w:r>
      <w:r w:rsidR="00595CC7">
        <w:t>)</w:t>
      </w:r>
      <w:r w:rsidR="00595CC7" w:rsidRPr="00595CC7">
        <w:t xml:space="preserve"> </w:t>
      </w:r>
      <w:r>
        <w:t>at their earliest possible convenience, but no later than</w:t>
      </w:r>
      <w:r w:rsidRPr="00C9339A">
        <w:t xml:space="preserve"> </w:t>
      </w:r>
      <w:r>
        <w:t>one</w:t>
      </w:r>
      <w:r w:rsidRPr="00C9339A">
        <w:t xml:space="preserve"> hour of the </w:t>
      </w:r>
      <w:r w:rsidRPr="005F6ABD">
        <w:rPr>
          <w:noProof/>
          <w:u w:val="thick" w:color="28B473"/>
        </w:rPr>
        <w:t>incident</w:t>
      </w:r>
      <w:r w:rsidRPr="00C9339A">
        <w:t xml:space="preserve"> taking place</w:t>
      </w:r>
      <w:r>
        <w:t>.</w:t>
      </w:r>
    </w:p>
    <w:p w14:paraId="69853BAD" w14:textId="77777777" w:rsidR="008C5A4A" w:rsidRDefault="008C5A4A" w:rsidP="00D577EA"/>
    <w:p w14:paraId="582FB8EC" w14:textId="77777777" w:rsidR="001B5580" w:rsidRDefault="001B5580">
      <w:r>
        <w:br w:type="page"/>
      </w:r>
    </w:p>
    <w:p w14:paraId="2EF2643B" w14:textId="0998B724" w:rsidR="00203508" w:rsidRDefault="00203508" w:rsidP="00AC5B03">
      <w:pPr>
        <w:pStyle w:val="Heading2"/>
      </w:pPr>
      <w:bookmarkStart w:id="12" w:name="_Toc529363898"/>
      <w:r>
        <w:t>Temp</w:t>
      </w:r>
      <w:r w:rsidR="00C20B71">
        <w:t>orary Works</w:t>
      </w:r>
      <w:r>
        <w:t xml:space="preserve"> Compound</w:t>
      </w:r>
      <w:bookmarkEnd w:id="12"/>
    </w:p>
    <w:p w14:paraId="150A2FA0" w14:textId="6015D615" w:rsidR="00203508" w:rsidRDefault="00203508" w:rsidP="00203508">
      <w:pPr>
        <w:rPr>
          <w:noProof/>
        </w:rPr>
      </w:pPr>
      <w:r>
        <w:t xml:space="preserve">In the initial stage of the </w:t>
      </w:r>
      <w:r w:rsidRPr="00A66CA4">
        <w:rPr>
          <w:noProof/>
        </w:rPr>
        <w:t>contract</w:t>
      </w:r>
      <w:r>
        <w:t xml:space="preserve"> a Groundhog </w:t>
      </w:r>
      <w:r w:rsidRPr="00203508">
        <w:rPr>
          <w:noProof/>
        </w:rPr>
        <w:t>welfare van or equivalent wil</w:t>
      </w:r>
      <w:r>
        <w:rPr>
          <w:noProof/>
        </w:rPr>
        <w:t xml:space="preserve">l be located </w:t>
      </w:r>
      <w:r w:rsidR="00C20B71">
        <w:rPr>
          <w:noProof/>
        </w:rPr>
        <w:t xml:space="preserve">onsite within the works outline.  These welfare units are fully portable, CDM compliant and secure.  Serviced with potable water and a generator supplied 240v power supply the welfare unit will be moved around the site to accommodate the </w:t>
      </w:r>
      <w:r w:rsidR="00C20B71" w:rsidRPr="00C20B71">
        <w:rPr>
          <w:noProof/>
        </w:rPr>
        <w:t xml:space="preserve">best location as required by the </w:t>
      </w:r>
      <w:r w:rsidR="00C20B71">
        <w:rPr>
          <w:noProof/>
        </w:rPr>
        <w:t xml:space="preserve">progress of the works.   The principal contractor will ensure that </w:t>
      </w:r>
      <w:r w:rsidR="00C20B71" w:rsidRPr="00F33521">
        <w:rPr>
          <w:noProof/>
        </w:rPr>
        <w:t>any</w:t>
      </w:r>
      <w:r w:rsidR="00C20B71">
        <w:rPr>
          <w:noProof/>
        </w:rPr>
        <w:t xml:space="preserve"> welfare facilities will not hinder access or egress to the </w:t>
      </w:r>
      <w:r w:rsidR="00E845F3" w:rsidRPr="00E845F3">
        <w:rPr>
          <w:noProof/>
        </w:rPr>
        <w:t>adjac</w:t>
      </w:r>
      <w:r w:rsidR="00E845F3">
        <w:rPr>
          <w:noProof/>
        </w:rPr>
        <w:t>en</w:t>
      </w:r>
      <w:r w:rsidR="00E845F3" w:rsidRPr="00E845F3">
        <w:rPr>
          <w:noProof/>
        </w:rPr>
        <w:t>t</w:t>
      </w:r>
      <w:r w:rsidR="00E845F3">
        <w:rPr>
          <w:noProof/>
        </w:rPr>
        <w:t xml:space="preserve"> access</w:t>
      </w:r>
      <w:r w:rsidR="00C20B71">
        <w:rPr>
          <w:noProof/>
        </w:rPr>
        <w:t xml:space="preserve"> road</w:t>
      </w:r>
      <w:r w:rsidR="00E845F3">
        <w:rPr>
          <w:noProof/>
        </w:rPr>
        <w:t xml:space="preserve"> to Braingortan</w:t>
      </w:r>
      <w:r w:rsidR="00C20B71">
        <w:rPr>
          <w:noProof/>
        </w:rPr>
        <w:t xml:space="preserve">.  The works area will be fenced and will also </w:t>
      </w:r>
      <w:r w:rsidR="00C20B71" w:rsidRPr="00C20B71">
        <w:rPr>
          <w:noProof/>
        </w:rPr>
        <w:t>allow</w:t>
      </w:r>
      <w:r w:rsidR="00C20B71">
        <w:rPr>
          <w:noProof/>
        </w:rPr>
        <w:t xml:space="preserve"> </w:t>
      </w:r>
      <w:r w:rsidR="00C20B71" w:rsidRPr="00F33521">
        <w:rPr>
          <w:noProof/>
        </w:rPr>
        <w:t>for:</w:t>
      </w:r>
      <w:r w:rsidR="00C20B71">
        <w:rPr>
          <w:noProof/>
        </w:rPr>
        <w:t xml:space="preserve">- </w:t>
      </w:r>
    </w:p>
    <w:p w14:paraId="4AE40E4F" w14:textId="3543E6CC" w:rsidR="00C20B71" w:rsidRDefault="00C20B71" w:rsidP="00C20B71">
      <w:pPr>
        <w:pStyle w:val="ListParagraph"/>
        <w:numPr>
          <w:ilvl w:val="0"/>
          <w:numId w:val="10"/>
        </w:numPr>
      </w:pPr>
      <w:r>
        <w:t xml:space="preserve">Storage – all equipment, materials and chemicals will </w:t>
      </w:r>
      <w:r w:rsidRPr="00A66CA4">
        <w:rPr>
          <w:noProof/>
        </w:rPr>
        <w:t>be stored</w:t>
      </w:r>
      <w:r>
        <w:t xml:space="preserve"> away from any watercourse and outside relevant buffer zones.  Chemical, fuel and oil stores will be sited on impervious bases </w:t>
      </w:r>
      <w:r w:rsidRPr="00A66CA4">
        <w:rPr>
          <w:noProof/>
        </w:rPr>
        <w:t>in accordance with</w:t>
      </w:r>
      <w:r>
        <w:t xml:space="preserve"> PPG2 and within a secured bund of 110% of the storage capacity, within the </w:t>
      </w:r>
      <w:r w:rsidRPr="00F33521">
        <w:rPr>
          <w:noProof/>
        </w:rPr>
        <w:t>laydown</w:t>
      </w:r>
      <w:r>
        <w:t xml:space="preserve"> area;</w:t>
      </w:r>
    </w:p>
    <w:p w14:paraId="2A05D0CE" w14:textId="30E5C691" w:rsidR="00C20B71" w:rsidRDefault="00C20B71" w:rsidP="00C20B71">
      <w:pPr>
        <w:pStyle w:val="ListParagraph"/>
        <w:numPr>
          <w:ilvl w:val="0"/>
          <w:numId w:val="10"/>
        </w:numPr>
      </w:pPr>
      <w:r>
        <w:t>Vehicles and refuelling – standing machinery will have drip trays placed underneath to prevent oil and fuel leaks causing pollution. Where practicable, refuelling of vehicles and machinery will be carried out on an impermeable surface in designated areas, well away from any watercourse, or drainage ditches, and will adhere to best practice as detailed in PPG7;</w:t>
      </w:r>
    </w:p>
    <w:p w14:paraId="3C283C16" w14:textId="5B0E93BE" w:rsidR="00C20B71" w:rsidRDefault="00C20B71" w:rsidP="00C20B71">
      <w:pPr>
        <w:pStyle w:val="ListParagraph"/>
        <w:numPr>
          <w:ilvl w:val="0"/>
          <w:numId w:val="10"/>
        </w:numPr>
      </w:pPr>
      <w:r>
        <w:t xml:space="preserve">Maintenance – Plant and machinery used during the construction phase will be well maintained to minimise the risks of oil leaks or similar. </w:t>
      </w:r>
      <w:r w:rsidRPr="00A66CA4">
        <w:rPr>
          <w:noProof/>
        </w:rPr>
        <w:t>Maintenance</w:t>
      </w:r>
      <w:r>
        <w:t xml:space="preserve"> to construction plant will not be permitted on </w:t>
      </w:r>
      <w:r w:rsidRPr="00A66CA4">
        <w:rPr>
          <w:noProof/>
        </w:rPr>
        <w:t>site,</w:t>
      </w:r>
      <w:r>
        <w:t xml:space="preserve"> unless vehicles have broken down necessitating maintenance at the point of breakdown. All necessary pollution prevention measures will </w:t>
      </w:r>
      <w:r w:rsidRPr="00A66CA4">
        <w:rPr>
          <w:noProof/>
        </w:rPr>
        <w:t>be put</w:t>
      </w:r>
      <w:r>
        <w:t xml:space="preserve"> in place </w:t>
      </w:r>
      <w:r w:rsidRPr="00A66CA4">
        <w:rPr>
          <w:noProof/>
        </w:rPr>
        <w:t>prior to</w:t>
      </w:r>
      <w:r>
        <w:t xml:space="preserve"> </w:t>
      </w:r>
      <w:r w:rsidRPr="00A66CA4">
        <w:rPr>
          <w:noProof/>
        </w:rPr>
        <w:t>commencement</w:t>
      </w:r>
      <w:r>
        <w:t xml:space="preserve"> of </w:t>
      </w:r>
      <w:r w:rsidRPr="005F6ABD">
        <w:rPr>
          <w:noProof/>
        </w:rPr>
        <w:t>maintenance</w:t>
      </w:r>
      <w:r>
        <w:t xml:space="preserve"> in this instance; and</w:t>
      </w:r>
    </w:p>
    <w:p w14:paraId="07FDF59B" w14:textId="2E890A2A" w:rsidR="00C20B71" w:rsidRDefault="00C20B71" w:rsidP="00C20B71">
      <w:pPr>
        <w:pStyle w:val="ListParagraph"/>
        <w:numPr>
          <w:ilvl w:val="0"/>
          <w:numId w:val="10"/>
        </w:numPr>
      </w:pPr>
      <w:r>
        <w:t xml:space="preserve">Pollution response – A detailed pollution response plan will be developed for the site. Spill kits will be held </w:t>
      </w:r>
      <w:r w:rsidR="005E470A">
        <w:t xml:space="preserve">in each item of plant </w:t>
      </w:r>
      <w:r>
        <w:t xml:space="preserve">and </w:t>
      </w:r>
      <w:r w:rsidR="005E470A">
        <w:t xml:space="preserve">also </w:t>
      </w:r>
      <w:r>
        <w:t xml:space="preserve">be easily accessible on </w:t>
      </w:r>
      <w:r w:rsidRPr="00A66CA4">
        <w:rPr>
          <w:noProof/>
        </w:rPr>
        <w:t>site</w:t>
      </w:r>
      <w:r>
        <w:t>.</w:t>
      </w:r>
    </w:p>
    <w:p w14:paraId="5D899139" w14:textId="77777777" w:rsidR="00C20B71" w:rsidRDefault="00C20B71" w:rsidP="00203508"/>
    <w:p w14:paraId="0A804CEC" w14:textId="77777777" w:rsidR="00897BC6" w:rsidRDefault="00897BC6">
      <w:pPr>
        <w:rPr>
          <w:rFonts w:asciiTheme="majorHAnsi" w:eastAsiaTheme="majorEastAsia" w:hAnsiTheme="majorHAnsi" w:cstheme="majorBidi"/>
          <w:color w:val="2F5496" w:themeColor="accent1" w:themeShade="BF"/>
          <w:sz w:val="26"/>
          <w:szCs w:val="26"/>
        </w:rPr>
      </w:pPr>
      <w:r>
        <w:br w:type="page"/>
      </w:r>
    </w:p>
    <w:p w14:paraId="03246DA4" w14:textId="5C2ECD21" w:rsidR="00203508" w:rsidRDefault="00E845F3" w:rsidP="00AC5B03">
      <w:pPr>
        <w:pStyle w:val="Heading2"/>
      </w:pPr>
      <w:bookmarkStart w:id="13" w:name="_Toc529363899"/>
      <w:r>
        <w:t>Working Near Overhead Lines</w:t>
      </w:r>
      <w:bookmarkEnd w:id="13"/>
      <w:r>
        <w:t xml:space="preserve"> </w:t>
      </w:r>
    </w:p>
    <w:p w14:paraId="4892048E" w14:textId="24C5A589" w:rsidR="00E845F3" w:rsidRDefault="00E845F3" w:rsidP="00E845F3"/>
    <w:p w14:paraId="5DC731C2" w14:textId="33651DC9" w:rsidR="00897BC6" w:rsidRDefault="00A13A99" w:rsidP="00E845F3">
      <w:r>
        <w:rPr>
          <w:noProof/>
        </w:rPr>
        <w:drawing>
          <wp:anchor distT="0" distB="0" distL="114300" distR="114300" simplePos="0" relativeHeight="251672576" behindDoc="1" locked="0" layoutInCell="1" allowOverlap="1" wp14:anchorId="6677B8F5" wp14:editId="04D99792">
            <wp:simplePos x="0" y="0"/>
            <wp:positionH relativeFrom="column">
              <wp:posOffset>0</wp:posOffset>
            </wp:positionH>
            <wp:positionV relativeFrom="paragraph">
              <wp:posOffset>900430</wp:posOffset>
            </wp:positionV>
            <wp:extent cx="4008120" cy="2756535"/>
            <wp:effectExtent l="0" t="0" r="0" b="5715"/>
            <wp:wrapTight wrapText="bothSides">
              <wp:wrapPolygon edited="0">
                <wp:start x="0" y="0"/>
                <wp:lineTo x="0" y="21496"/>
                <wp:lineTo x="21456" y="21496"/>
                <wp:lineTo x="2145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HL Safe Zone Fig 4  - FISA 804_Page_4.jpg"/>
                    <pic:cNvPicPr/>
                  </pic:nvPicPr>
                  <pic:blipFill>
                    <a:blip r:embed="rId13">
                      <a:extLst>
                        <a:ext uri="{28A0092B-C50C-407E-A947-70E740481C1C}">
                          <a14:useLocalDpi xmlns:a14="http://schemas.microsoft.com/office/drawing/2010/main" val="0"/>
                        </a:ext>
                      </a:extLst>
                    </a:blip>
                    <a:stretch>
                      <a:fillRect/>
                    </a:stretch>
                  </pic:blipFill>
                  <pic:spPr>
                    <a:xfrm>
                      <a:off x="0" y="0"/>
                      <a:ext cx="4008120" cy="2756535"/>
                    </a:xfrm>
                    <a:prstGeom prst="rect">
                      <a:avLst/>
                    </a:prstGeom>
                  </pic:spPr>
                </pic:pic>
              </a:graphicData>
            </a:graphic>
            <wp14:sizeRelH relativeFrom="margin">
              <wp14:pctWidth>0</wp14:pctWidth>
            </wp14:sizeRelH>
            <wp14:sizeRelV relativeFrom="margin">
              <wp14:pctHeight>0</wp14:pctHeight>
            </wp14:sizeRelV>
          </wp:anchor>
        </w:drawing>
      </w:r>
      <w:r w:rsidR="00E845F3">
        <w:t xml:space="preserve">Special consideration has been given to the design of this facility to accommodate a </w:t>
      </w:r>
      <w:r w:rsidR="00E845F3" w:rsidRPr="00E845F3">
        <w:rPr>
          <w:noProof/>
        </w:rPr>
        <w:t>s</w:t>
      </w:r>
      <w:r w:rsidR="00E845F3">
        <w:rPr>
          <w:noProof/>
        </w:rPr>
        <w:t>af</w:t>
      </w:r>
      <w:r w:rsidR="00E845F3" w:rsidRPr="00E845F3">
        <w:rPr>
          <w:noProof/>
        </w:rPr>
        <w:t>e</w:t>
      </w:r>
      <w:r w:rsidR="00E845F3">
        <w:t xml:space="preserve"> working distance from the existing 15KV overhead line.  </w:t>
      </w:r>
      <w:r w:rsidR="00897BC6">
        <w:t xml:space="preserve">Forestry Industry Safety Accord guidance note 804 – fig 4 </w:t>
      </w:r>
      <w:r w:rsidR="00C65812">
        <w:t xml:space="preserve">and HSE guidance note GS6 </w:t>
      </w:r>
      <w:r w:rsidR="00897BC6">
        <w:t>was the basis for the timber stacking area</w:t>
      </w:r>
      <w:r w:rsidR="00A405DA">
        <w:t>s</w:t>
      </w:r>
      <w:r w:rsidR="00897BC6">
        <w:t xml:space="preserve"> orientation </w:t>
      </w:r>
      <w:r w:rsidR="00897BC6" w:rsidRPr="00A66CA4">
        <w:rPr>
          <w:noProof/>
        </w:rPr>
        <w:t>in relation to</w:t>
      </w:r>
      <w:r w:rsidR="00897BC6">
        <w:t xml:space="preserve"> the overhead </w:t>
      </w:r>
      <w:r w:rsidR="00897BC6" w:rsidRPr="00A13A99">
        <w:rPr>
          <w:noProof/>
        </w:rPr>
        <w:t>line</w:t>
      </w:r>
      <w:r w:rsidR="00897BC6">
        <w:t xml:space="preserve">.  </w:t>
      </w:r>
    </w:p>
    <w:p w14:paraId="742787DE" w14:textId="709F8959" w:rsidR="00C65812" w:rsidRDefault="00E845F3" w:rsidP="00E845F3">
      <w:r>
        <w:t xml:space="preserve">This line supplies the property of Braingortan and all the nearby properties adjoining the UC19 coastal route toward Colintraive.  It </w:t>
      </w:r>
      <w:r w:rsidRPr="005F6ABD">
        <w:rPr>
          <w:noProof/>
        </w:rPr>
        <w:t>is envisaged</w:t>
      </w:r>
      <w:r>
        <w:t xml:space="preserve"> that the principal contractor will develop </w:t>
      </w:r>
      <w:r w:rsidRPr="00A405DA">
        <w:rPr>
          <w:noProof/>
        </w:rPr>
        <w:t>toolbox</w:t>
      </w:r>
      <w:r>
        <w:t xml:space="preserve"> talks </w:t>
      </w:r>
      <w:r w:rsidR="00897BC6">
        <w:t xml:space="preserve">in </w:t>
      </w:r>
      <w:r w:rsidR="00897BC6" w:rsidRPr="00897BC6">
        <w:rPr>
          <w:noProof/>
        </w:rPr>
        <w:t>conju</w:t>
      </w:r>
      <w:r w:rsidR="00897BC6">
        <w:rPr>
          <w:noProof/>
        </w:rPr>
        <w:t>n</w:t>
      </w:r>
      <w:r w:rsidR="00897BC6" w:rsidRPr="00897BC6">
        <w:rPr>
          <w:noProof/>
        </w:rPr>
        <w:t>ction</w:t>
      </w:r>
      <w:r w:rsidR="00897BC6">
        <w:t xml:space="preserve"> with </w:t>
      </w:r>
      <w:r w:rsidR="00897BC6" w:rsidRPr="00897BC6">
        <w:rPr>
          <w:noProof/>
        </w:rPr>
        <w:t>risk</w:t>
      </w:r>
      <w:r w:rsidR="00897BC6">
        <w:t xml:space="preserve"> </w:t>
      </w:r>
      <w:r w:rsidR="00897BC6" w:rsidRPr="00A405DA">
        <w:rPr>
          <w:noProof/>
        </w:rPr>
        <w:t>asse</w:t>
      </w:r>
      <w:r w:rsidR="00A405DA">
        <w:rPr>
          <w:noProof/>
        </w:rPr>
        <w:t>ssm</w:t>
      </w:r>
      <w:r w:rsidR="00897BC6" w:rsidRPr="00A405DA">
        <w:rPr>
          <w:noProof/>
        </w:rPr>
        <w:t>ents</w:t>
      </w:r>
      <w:r w:rsidR="00897BC6">
        <w:t xml:space="preserve"> and method statements to manage the risk of work in the vicinity of this over</w:t>
      </w:r>
      <w:r w:rsidR="00897BC6" w:rsidRPr="00A13A99">
        <w:rPr>
          <w:noProof/>
        </w:rPr>
        <w:t>head line</w:t>
      </w:r>
      <w:r w:rsidR="00897BC6">
        <w:t xml:space="preserve">.  </w:t>
      </w:r>
    </w:p>
    <w:p w14:paraId="708C552F" w14:textId="77777777" w:rsidR="00C65812" w:rsidRDefault="00C65812" w:rsidP="00E845F3">
      <w:pPr>
        <w:rPr>
          <w:noProof/>
        </w:rPr>
      </w:pPr>
    </w:p>
    <w:p w14:paraId="4D6C4C77" w14:textId="74DAAC88" w:rsidR="00E845F3" w:rsidRDefault="00897BC6" w:rsidP="00E845F3">
      <w:r w:rsidRPr="00897BC6">
        <w:rPr>
          <w:noProof/>
        </w:rPr>
        <w:t>Early consultation will be</w:t>
      </w:r>
      <w:r w:rsidR="00C65812">
        <w:rPr>
          <w:noProof/>
        </w:rPr>
        <w:t xml:space="preserve"> arranged</w:t>
      </w:r>
      <w:r w:rsidRPr="00897BC6">
        <w:rPr>
          <w:noProof/>
        </w:rPr>
        <w:t xml:space="preserve"> by Tillhill Forest</w:t>
      </w:r>
      <w:r>
        <w:t xml:space="preserve"> with the Scottish and Southern Energy </w:t>
      </w:r>
      <w:r w:rsidRPr="005F6ABD">
        <w:rPr>
          <w:noProof/>
        </w:rPr>
        <w:t xml:space="preserve">to </w:t>
      </w:r>
      <w:r w:rsidR="00A405DA" w:rsidRPr="005F6ABD">
        <w:rPr>
          <w:noProof/>
        </w:rPr>
        <w:t xml:space="preserve">further </w:t>
      </w:r>
      <w:r w:rsidRPr="005F6ABD">
        <w:rPr>
          <w:noProof/>
        </w:rPr>
        <w:t>establish</w:t>
      </w:r>
      <w:r>
        <w:t xml:space="preserve"> </w:t>
      </w:r>
      <w:r w:rsidR="00A405DA">
        <w:t xml:space="preserve">control measures that may need to </w:t>
      </w:r>
      <w:r w:rsidR="00A405DA" w:rsidRPr="005F6ABD">
        <w:rPr>
          <w:noProof/>
        </w:rPr>
        <w:t>be implemented</w:t>
      </w:r>
      <w:r w:rsidR="00C65812" w:rsidRPr="00C65812">
        <w:rPr>
          <w:noProof/>
        </w:rPr>
        <w:t xml:space="preserve"> for the </w:t>
      </w:r>
      <w:r w:rsidR="00C65812" w:rsidRPr="005F6ABD">
        <w:rPr>
          <w:noProof/>
        </w:rPr>
        <w:t xml:space="preserve">work </w:t>
      </w:r>
      <w:r w:rsidR="00A405DA" w:rsidRPr="005F6ABD">
        <w:rPr>
          <w:noProof/>
        </w:rPr>
        <w:t>.</w:t>
      </w:r>
      <w:r w:rsidR="00A405DA">
        <w:t xml:space="preserve">  It </w:t>
      </w:r>
      <w:r w:rsidR="00A405DA" w:rsidRPr="005F6ABD">
        <w:rPr>
          <w:noProof/>
        </w:rPr>
        <w:t>is envisaged</w:t>
      </w:r>
      <w:r w:rsidR="00A405DA">
        <w:t xml:space="preserve"> that SSE will require </w:t>
      </w:r>
      <w:r w:rsidR="00A405DA" w:rsidRPr="005F6ABD">
        <w:rPr>
          <w:noProof/>
        </w:rPr>
        <w:t>a watchman</w:t>
      </w:r>
      <w:r w:rsidR="00A405DA">
        <w:t xml:space="preserve"> and the use of an excavator fitted with height restriction equip</w:t>
      </w:r>
      <w:r w:rsidR="00A405DA" w:rsidRPr="00A13A99">
        <w:rPr>
          <w:noProof/>
        </w:rPr>
        <w:t>ment</w:t>
      </w:r>
      <w:r w:rsidR="00A405DA">
        <w:t xml:space="preserve"> to allow the construction of the section of </w:t>
      </w:r>
      <w:r w:rsidR="00A405DA" w:rsidRPr="005F6ABD">
        <w:rPr>
          <w:noProof/>
        </w:rPr>
        <w:t>access</w:t>
      </w:r>
      <w:r w:rsidR="00A405DA">
        <w:t xml:space="preserve"> road that passes directly under the power lines.  </w:t>
      </w:r>
    </w:p>
    <w:p w14:paraId="3EF85B43" w14:textId="78356180" w:rsidR="00A405DA" w:rsidRPr="00E845F3" w:rsidRDefault="00A405DA" w:rsidP="00E845F3">
      <w:r>
        <w:t xml:space="preserve">The principal contractor will also install suitable height restriction barriers to prevent construction plant straying outside the designated safe working zone.  </w:t>
      </w:r>
    </w:p>
    <w:p w14:paraId="475C708D" w14:textId="4FD39C48" w:rsidR="00203508" w:rsidRDefault="00A405DA" w:rsidP="00113DB8">
      <w:r w:rsidRPr="00A405DA">
        <w:rPr>
          <w:noProof/>
        </w:rPr>
        <w:drawing>
          <wp:inline distT="0" distB="0" distL="0" distR="0" wp14:anchorId="46E701B1" wp14:editId="08609CB1">
            <wp:extent cx="4528745" cy="2545080"/>
            <wp:effectExtent l="0" t="0" r="571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4257" cy="2548177"/>
                    </a:xfrm>
                    <a:prstGeom prst="rect">
                      <a:avLst/>
                    </a:prstGeom>
                    <a:noFill/>
                    <a:ln>
                      <a:noFill/>
                    </a:ln>
                  </pic:spPr>
                </pic:pic>
              </a:graphicData>
            </a:graphic>
          </wp:inline>
        </w:drawing>
      </w:r>
    </w:p>
    <w:p w14:paraId="06F1EADC" w14:textId="77777777" w:rsidR="00C20B71" w:rsidRDefault="00C20B71">
      <w:pPr>
        <w:rPr>
          <w:rFonts w:asciiTheme="majorHAnsi" w:eastAsiaTheme="majorEastAsia" w:hAnsiTheme="majorHAnsi" w:cstheme="majorBidi"/>
          <w:color w:val="2F5496" w:themeColor="accent1" w:themeShade="BF"/>
          <w:sz w:val="26"/>
          <w:szCs w:val="26"/>
        </w:rPr>
      </w:pPr>
      <w:r>
        <w:br w:type="page"/>
      </w:r>
    </w:p>
    <w:p w14:paraId="020B47DA" w14:textId="5BBD444B" w:rsidR="00AC5B03" w:rsidRPr="00AC5B03" w:rsidRDefault="00AC5B03" w:rsidP="00AC5B03">
      <w:pPr>
        <w:pStyle w:val="Heading2"/>
      </w:pPr>
      <w:bookmarkStart w:id="14" w:name="_Toc529363900"/>
      <w:r>
        <w:t>Earthworks</w:t>
      </w:r>
      <w:bookmarkEnd w:id="14"/>
    </w:p>
    <w:p w14:paraId="250AEE02" w14:textId="25E37560" w:rsidR="00C20B71" w:rsidRPr="00C20B71" w:rsidRDefault="007D7A9B" w:rsidP="007D7A9B">
      <w:pPr>
        <w:rPr>
          <w:noProof/>
        </w:rPr>
      </w:pPr>
      <w:r>
        <w:t xml:space="preserve">The first construction activity will be to upgrade the existing access track and create the timber storage area.  </w:t>
      </w:r>
      <w:r w:rsidRPr="005F6ABD">
        <w:rPr>
          <w:noProof/>
        </w:rPr>
        <w:t>This</w:t>
      </w:r>
      <w:r>
        <w:t xml:space="preserve"> will </w:t>
      </w:r>
      <w:r w:rsidRPr="005F6ABD">
        <w:rPr>
          <w:noProof/>
        </w:rPr>
        <w:t>be completed</w:t>
      </w:r>
      <w:r>
        <w:t xml:space="preserve"> by stripping away the topsoil or unsuitable material, using a hydraulic excavator an</w:t>
      </w:r>
      <w:r w:rsidR="00D8615F">
        <w:t>d a</w:t>
      </w:r>
      <w:r>
        <w:t xml:space="preserve"> 10t dumper.  Topsoil </w:t>
      </w:r>
      <w:r w:rsidR="00DC5CDE">
        <w:t xml:space="preserve">and sub-soil </w:t>
      </w:r>
      <w:r>
        <w:t xml:space="preserve">material will be deposited onsite </w:t>
      </w:r>
      <w:r w:rsidR="00F95A1A">
        <w:t>in a perimeter bund, thus helping to screen the work</w:t>
      </w:r>
      <w:r w:rsidR="00C65812">
        <w:t>.</w:t>
      </w:r>
      <w:r w:rsidR="006212F4" w:rsidRPr="00F30558">
        <w:rPr>
          <w:noProof/>
        </w:rPr>
        <w:t xml:space="preserve"> </w:t>
      </w:r>
      <w:r w:rsidR="00DC5CDE" w:rsidRPr="00F30558">
        <w:rPr>
          <w:noProof/>
        </w:rPr>
        <w:t>The</w:t>
      </w:r>
      <w:r w:rsidR="00DC5CDE">
        <w:t xml:space="preserve"> </w:t>
      </w:r>
      <w:r w:rsidR="00DC5CDE" w:rsidRPr="006212F4">
        <w:rPr>
          <w:noProof/>
        </w:rPr>
        <w:t>proximity</w:t>
      </w:r>
      <w:r w:rsidR="00DC5CDE">
        <w:rPr>
          <w:noProof/>
        </w:rPr>
        <w:t xml:space="preserve"> of these bunds, to the working area, will assist in speeding up the </w:t>
      </w:r>
      <w:r w:rsidR="00DC5CDE" w:rsidRPr="00DC5CDE">
        <w:rPr>
          <w:noProof/>
        </w:rPr>
        <w:t>excavation</w:t>
      </w:r>
      <w:r w:rsidR="00DC5CDE">
        <w:rPr>
          <w:noProof/>
        </w:rPr>
        <w:t xml:space="preserve"> and prevent an excessive amount of </w:t>
      </w:r>
      <w:r w:rsidR="00DC5CDE" w:rsidRPr="00DC5CDE">
        <w:rPr>
          <w:noProof/>
        </w:rPr>
        <w:t>construction</w:t>
      </w:r>
      <w:r w:rsidR="00DC5CDE">
        <w:rPr>
          <w:noProof/>
        </w:rPr>
        <w:t xml:space="preserve"> traffic using the adjacent </w:t>
      </w:r>
      <w:r w:rsidR="00DC5CDE" w:rsidRPr="00DC5CDE">
        <w:rPr>
          <w:noProof/>
        </w:rPr>
        <w:t>public</w:t>
      </w:r>
      <w:r w:rsidR="00DC5CDE">
        <w:rPr>
          <w:noProof/>
        </w:rPr>
        <w:t xml:space="preserve"> </w:t>
      </w:r>
      <w:r w:rsidR="00DC5CDE" w:rsidRPr="00DC5CDE">
        <w:rPr>
          <w:noProof/>
        </w:rPr>
        <w:t>road</w:t>
      </w:r>
      <w:r w:rsidR="00DC5CDE">
        <w:rPr>
          <w:noProof/>
        </w:rPr>
        <w:t>.</w:t>
      </w:r>
      <w:r w:rsidR="00DC5CDE" w:rsidRPr="00DC5CDE">
        <w:rPr>
          <w:noProof/>
        </w:rPr>
        <w:t xml:space="preserve"> Also</w:t>
      </w:r>
      <w:r w:rsidR="00DC5CDE">
        <w:rPr>
          <w:noProof/>
        </w:rPr>
        <w:t xml:space="preserve">, remediation of the site will be a far more </w:t>
      </w:r>
      <w:r w:rsidR="00DC5CDE" w:rsidRPr="00DC5CDE">
        <w:rPr>
          <w:noProof/>
        </w:rPr>
        <w:t>effic</w:t>
      </w:r>
      <w:r w:rsidR="00DC5CDE">
        <w:rPr>
          <w:noProof/>
        </w:rPr>
        <w:t>i</w:t>
      </w:r>
      <w:r w:rsidR="00DC5CDE" w:rsidRPr="00DC5CDE">
        <w:rPr>
          <w:noProof/>
        </w:rPr>
        <w:t>ent</w:t>
      </w:r>
      <w:r w:rsidR="00DC5CDE">
        <w:rPr>
          <w:noProof/>
        </w:rPr>
        <w:t xml:space="preserve"> </w:t>
      </w:r>
      <w:r w:rsidR="00DC5CDE" w:rsidRPr="00DC5CDE">
        <w:rPr>
          <w:noProof/>
        </w:rPr>
        <w:t>operation with</w:t>
      </w:r>
      <w:r w:rsidR="00DC5CDE">
        <w:rPr>
          <w:noProof/>
        </w:rPr>
        <w:t xml:space="preserve"> the </w:t>
      </w:r>
      <w:r w:rsidR="00DC5CDE" w:rsidRPr="00DC5CDE">
        <w:rPr>
          <w:noProof/>
        </w:rPr>
        <w:t>s</w:t>
      </w:r>
      <w:r w:rsidR="00DC5CDE">
        <w:rPr>
          <w:noProof/>
        </w:rPr>
        <w:t xml:space="preserve">torage of all </w:t>
      </w:r>
      <w:r w:rsidR="00DC5CDE" w:rsidRPr="006212F4">
        <w:rPr>
          <w:noProof/>
        </w:rPr>
        <w:t>ar</w:t>
      </w:r>
      <w:r w:rsidR="006212F4">
        <w:rPr>
          <w:noProof/>
        </w:rPr>
        <w:t>i</w:t>
      </w:r>
      <w:r w:rsidR="00DC5CDE" w:rsidRPr="006212F4">
        <w:rPr>
          <w:noProof/>
        </w:rPr>
        <w:t>sings</w:t>
      </w:r>
      <w:r w:rsidR="00DC5CDE">
        <w:rPr>
          <w:noProof/>
        </w:rPr>
        <w:t xml:space="preserve"> </w:t>
      </w:r>
      <w:r w:rsidR="00DC5CDE" w:rsidRPr="006212F4">
        <w:rPr>
          <w:noProof/>
        </w:rPr>
        <w:t>in</w:t>
      </w:r>
      <w:r w:rsidR="006212F4" w:rsidRPr="006212F4">
        <w:rPr>
          <w:noProof/>
        </w:rPr>
        <w:t>-</w:t>
      </w:r>
      <w:r w:rsidR="00DC5CDE" w:rsidRPr="006212F4">
        <w:rPr>
          <w:noProof/>
        </w:rPr>
        <w:t>situ</w:t>
      </w:r>
      <w:r w:rsidR="00DC5CDE">
        <w:rPr>
          <w:noProof/>
        </w:rPr>
        <w:t xml:space="preserve">.  </w:t>
      </w:r>
      <w:r w:rsidR="00C87342">
        <w:rPr>
          <w:noProof/>
        </w:rPr>
        <w:t xml:space="preserve">Further to this, keeping topsoil </w:t>
      </w:r>
      <w:r w:rsidR="00724E81">
        <w:rPr>
          <w:noProof/>
        </w:rPr>
        <w:t xml:space="preserve">and sub-soil </w:t>
      </w:r>
      <w:r w:rsidR="00C87342">
        <w:rPr>
          <w:noProof/>
        </w:rPr>
        <w:t xml:space="preserve">onsite is seen as a prudent step in </w:t>
      </w:r>
      <w:r w:rsidR="00C87342" w:rsidRPr="005F55DF">
        <w:rPr>
          <w:noProof/>
        </w:rPr>
        <w:t>maintaining</w:t>
      </w:r>
      <w:r w:rsidR="00C87342">
        <w:rPr>
          <w:noProof/>
        </w:rPr>
        <w:t xml:space="preserve"> biosecurity and preventing the spread of invasive non-native plant </w:t>
      </w:r>
      <w:r w:rsidR="00C87342" w:rsidRPr="00724E81">
        <w:rPr>
          <w:noProof/>
        </w:rPr>
        <w:t>species</w:t>
      </w:r>
      <w:r w:rsidR="00C87342">
        <w:rPr>
          <w:noProof/>
        </w:rPr>
        <w:t>.</w:t>
      </w:r>
    </w:p>
    <w:p w14:paraId="5FA96FE8" w14:textId="0061050A" w:rsidR="00DC5CDE" w:rsidRDefault="00A820DD" w:rsidP="007D7A9B">
      <w:pPr>
        <w:rPr>
          <w:noProof/>
        </w:rPr>
      </w:pPr>
      <w:r w:rsidRPr="005F6ABD">
        <w:rPr>
          <w:noProof/>
        </w:rPr>
        <w:t>To ensure compliance with the Guidance on Pollution Prevention</w:t>
      </w:r>
      <w:r>
        <w:rPr>
          <w:noProof/>
        </w:rPr>
        <w:t xml:space="preserve">, the </w:t>
      </w:r>
      <w:r w:rsidRPr="00A820DD">
        <w:rPr>
          <w:noProof/>
        </w:rPr>
        <w:t>following</w:t>
      </w:r>
      <w:r>
        <w:rPr>
          <w:noProof/>
        </w:rPr>
        <w:t xml:space="preserve"> silt mitigation procedures should </w:t>
      </w:r>
      <w:r w:rsidRPr="005F6ABD">
        <w:rPr>
          <w:noProof/>
        </w:rPr>
        <w:t>be undertaken</w:t>
      </w:r>
      <w:r>
        <w:rPr>
          <w:noProof/>
        </w:rPr>
        <w:t xml:space="preserve"> during the earthworks operation</w:t>
      </w:r>
    </w:p>
    <w:p w14:paraId="2420D7DA" w14:textId="30DA956B" w:rsidR="00A820DD" w:rsidRDefault="00A820DD" w:rsidP="00A820DD">
      <w:pPr>
        <w:rPr>
          <w:noProof/>
        </w:rPr>
      </w:pPr>
      <w:r>
        <w:rPr>
          <w:noProof/>
        </w:rPr>
        <w:t>1.</w:t>
      </w:r>
      <w:r>
        <w:rPr>
          <w:noProof/>
        </w:rPr>
        <w:tab/>
      </w:r>
      <w:r w:rsidR="00C20B71">
        <w:rPr>
          <w:noProof/>
        </w:rPr>
        <w:t>The r</w:t>
      </w:r>
      <w:r w:rsidRPr="00C20B71">
        <w:rPr>
          <w:noProof/>
        </w:rPr>
        <w:t>equirement</w:t>
      </w:r>
      <w:r>
        <w:rPr>
          <w:noProof/>
        </w:rPr>
        <w:t xml:space="preserve"> to cover clays with topsoil to prevent wash off of fine sediments.</w:t>
      </w:r>
    </w:p>
    <w:p w14:paraId="2EEA2439" w14:textId="36FF4A3C" w:rsidR="000A36C9" w:rsidRDefault="00A820DD" w:rsidP="000A36C9">
      <w:pPr>
        <w:ind w:left="709" w:hanging="709"/>
        <w:rPr>
          <w:noProof/>
        </w:rPr>
      </w:pPr>
      <w:r>
        <w:rPr>
          <w:noProof/>
        </w:rPr>
        <w:t>2</w:t>
      </w:r>
      <w:r w:rsidRPr="00A820DD">
        <w:rPr>
          <w:noProof/>
        </w:rPr>
        <w:t>.</w:t>
      </w:r>
      <w:r w:rsidRPr="00A820DD">
        <w:rPr>
          <w:noProof/>
        </w:rPr>
        <w:tab/>
        <w:t>Provision</w:t>
      </w:r>
      <w:r>
        <w:rPr>
          <w:noProof/>
        </w:rPr>
        <w:t xml:space="preserve"> of </w:t>
      </w:r>
      <w:r w:rsidRPr="005F6ABD">
        <w:rPr>
          <w:noProof/>
        </w:rPr>
        <w:t>sediment</w:t>
      </w:r>
      <w:r>
        <w:rPr>
          <w:noProof/>
        </w:rPr>
        <w:t xml:space="preserve"> traps </w:t>
      </w:r>
      <w:r w:rsidRPr="00C20B71">
        <w:rPr>
          <w:noProof/>
        </w:rPr>
        <w:t>downslope</w:t>
      </w:r>
      <w:r>
        <w:rPr>
          <w:noProof/>
        </w:rPr>
        <w:t xml:space="preserve"> of stockpiled material until such times as potential for silt loading has reduced</w:t>
      </w:r>
      <w:r w:rsidR="00C20B71">
        <w:rPr>
          <w:noProof/>
        </w:rPr>
        <w:t>,</w:t>
      </w:r>
      <w:r>
        <w:rPr>
          <w:noProof/>
        </w:rPr>
        <w:t xml:space="preserve"> </w:t>
      </w:r>
      <w:r w:rsidRPr="00C20B71">
        <w:rPr>
          <w:noProof/>
        </w:rPr>
        <w:t>and</w:t>
      </w:r>
      <w:r>
        <w:rPr>
          <w:noProof/>
        </w:rPr>
        <w:t xml:space="preserve"> vegetation has established.</w:t>
      </w:r>
    </w:p>
    <w:p w14:paraId="7ACFA075" w14:textId="7BBE50DC" w:rsidR="000A36C9" w:rsidRDefault="000A36C9" w:rsidP="000A36C9">
      <w:pPr>
        <w:ind w:left="709" w:hanging="709"/>
        <w:rPr>
          <w:noProof/>
        </w:rPr>
      </w:pPr>
      <w:r>
        <w:rPr>
          <w:noProof/>
        </w:rPr>
        <w:t xml:space="preserve">3. </w:t>
      </w:r>
      <w:r>
        <w:rPr>
          <w:noProof/>
        </w:rPr>
        <w:tab/>
      </w:r>
      <w:r w:rsidRPr="005F6ABD">
        <w:rPr>
          <w:noProof/>
        </w:rPr>
        <w:t>Progress</w:t>
      </w:r>
      <w:r>
        <w:rPr>
          <w:noProof/>
        </w:rPr>
        <w:t xml:space="preserve"> of any earthworks should cease in periods of heavy rainfall where </w:t>
      </w:r>
      <w:r w:rsidRPr="00CE0F4B">
        <w:rPr>
          <w:noProof/>
        </w:rPr>
        <w:t>silt</w:t>
      </w:r>
      <w:r w:rsidR="00CE0F4B" w:rsidRPr="00CE0F4B">
        <w:rPr>
          <w:noProof/>
        </w:rPr>
        <w:t>-</w:t>
      </w:r>
      <w:r w:rsidRPr="00CE0F4B">
        <w:rPr>
          <w:noProof/>
        </w:rPr>
        <w:t>laden</w:t>
      </w:r>
      <w:r>
        <w:rPr>
          <w:noProof/>
        </w:rPr>
        <w:t xml:space="preserve"> </w:t>
      </w:r>
      <w:r w:rsidRPr="00CE0F4B">
        <w:rPr>
          <w:noProof/>
        </w:rPr>
        <w:t>runoff</w:t>
      </w:r>
      <w:r>
        <w:rPr>
          <w:noProof/>
        </w:rPr>
        <w:t xml:space="preserve"> is likey.</w:t>
      </w:r>
    </w:p>
    <w:p w14:paraId="4F30FEAF" w14:textId="33D1E965" w:rsidR="00CE0F4B" w:rsidRDefault="00CE0F4B" w:rsidP="000A36C9">
      <w:pPr>
        <w:ind w:left="709" w:hanging="709"/>
        <w:rPr>
          <w:noProof/>
        </w:rPr>
      </w:pPr>
      <w:r>
        <w:rPr>
          <w:noProof/>
        </w:rPr>
        <w:t>4.</w:t>
      </w:r>
      <w:r>
        <w:rPr>
          <w:noProof/>
        </w:rPr>
        <w:tab/>
        <w:t xml:space="preserve">Careful consideration should also </w:t>
      </w:r>
      <w:r w:rsidRPr="005F6ABD">
        <w:rPr>
          <w:noProof/>
        </w:rPr>
        <w:t>be given</w:t>
      </w:r>
      <w:r>
        <w:rPr>
          <w:noProof/>
        </w:rPr>
        <w:t xml:space="preserve"> to the amount of dust </w:t>
      </w:r>
      <w:r w:rsidRPr="00CE0F4B">
        <w:rPr>
          <w:noProof/>
        </w:rPr>
        <w:t>gener</w:t>
      </w:r>
      <w:r>
        <w:rPr>
          <w:noProof/>
        </w:rPr>
        <w:t>a</w:t>
      </w:r>
      <w:r w:rsidRPr="00CE0F4B">
        <w:rPr>
          <w:noProof/>
        </w:rPr>
        <w:t>ted</w:t>
      </w:r>
      <w:r>
        <w:rPr>
          <w:noProof/>
        </w:rPr>
        <w:t xml:space="preserve"> during dry weather periods.  The </w:t>
      </w:r>
      <w:r w:rsidRPr="005F6ABD">
        <w:rPr>
          <w:noProof/>
        </w:rPr>
        <w:t>normal</w:t>
      </w:r>
      <w:r>
        <w:rPr>
          <w:noProof/>
        </w:rPr>
        <w:t xml:space="preserve"> method of dust control </w:t>
      </w:r>
      <w:r w:rsidR="005E470A">
        <w:rPr>
          <w:noProof/>
        </w:rPr>
        <w:t>applied</w:t>
      </w:r>
      <w:r>
        <w:rPr>
          <w:noProof/>
        </w:rPr>
        <w:t xml:space="preserve"> is </w:t>
      </w:r>
      <w:r w:rsidRPr="00CE0F4B">
        <w:rPr>
          <w:noProof/>
        </w:rPr>
        <w:t>spray</w:t>
      </w:r>
      <w:r>
        <w:rPr>
          <w:noProof/>
        </w:rPr>
        <w:t xml:space="preserve">ing the affected area with water </w:t>
      </w:r>
      <w:r w:rsidRPr="00CE0F4B">
        <w:rPr>
          <w:noProof/>
        </w:rPr>
        <w:t>us</w:t>
      </w:r>
      <w:r>
        <w:rPr>
          <w:noProof/>
        </w:rPr>
        <w:t xml:space="preserve">ing a </w:t>
      </w:r>
      <w:r w:rsidR="005E470A">
        <w:rPr>
          <w:noProof/>
        </w:rPr>
        <w:t>tractor towed bowser</w:t>
      </w:r>
      <w:r>
        <w:rPr>
          <w:noProof/>
        </w:rPr>
        <w:t xml:space="preserve">.  </w:t>
      </w:r>
    </w:p>
    <w:p w14:paraId="11B2F997" w14:textId="77777777" w:rsidR="00DC5CDE" w:rsidRDefault="00DC5CDE" w:rsidP="007D7A9B">
      <w:pPr>
        <w:rPr>
          <w:noProof/>
        </w:rPr>
      </w:pPr>
    </w:p>
    <w:p w14:paraId="20B2308D" w14:textId="06ABF4C3" w:rsidR="00DC5CDE" w:rsidRDefault="00F95A1A" w:rsidP="007D7A9B">
      <w:r w:rsidRPr="00DC5CDE">
        <w:rPr>
          <w:noProof/>
        </w:rPr>
        <w:t>The</w:t>
      </w:r>
      <w:r>
        <w:t xml:space="preserve"> exposed sub-soil formation will then </w:t>
      </w:r>
      <w:r w:rsidRPr="005F6ABD">
        <w:rPr>
          <w:noProof/>
        </w:rPr>
        <w:t>be coated</w:t>
      </w:r>
      <w:r>
        <w:t xml:space="preserve"> with a suitable amount of crushed stone.  This material will </w:t>
      </w:r>
      <w:r w:rsidR="00336D27" w:rsidRPr="005F6ABD">
        <w:rPr>
          <w:noProof/>
        </w:rPr>
        <w:t xml:space="preserve">be </w:t>
      </w:r>
      <w:r w:rsidRPr="005F6ABD">
        <w:rPr>
          <w:noProof/>
        </w:rPr>
        <w:t>gained</w:t>
      </w:r>
      <w:r>
        <w:t xml:space="preserve"> from a borrow pit within </w:t>
      </w:r>
      <w:r w:rsidR="00C65812">
        <w:t>Allt Daraich</w:t>
      </w:r>
      <w:r>
        <w:t xml:space="preserve"> Forest.</w:t>
      </w:r>
    </w:p>
    <w:p w14:paraId="46BBDC5D" w14:textId="3090ED39" w:rsidR="00783C47" w:rsidRDefault="00F95A1A" w:rsidP="007D7A9B">
      <w:r>
        <w:t xml:space="preserve">Once the access road and storage area have </w:t>
      </w:r>
      <w:r w:rsidRPr="005F6ABD">
        <w:rPr>
          <w:noProof/>
        </w:rPr>
        <w:t>been completed</w:t>
      </w:r>
      <w:r>
        <w:t xml:space="preserve">, an access route to the foreshore will </w:t>
      </w:r>
      <w:r w:rsidRPr="005F6ABD">
        <w:rPr>
          <w:noProof/>
        </w:rPr>
        <w:t>be undertaken</w:t>
      </w:r>
      <w:r>
        <w:t>.  The location of the berthing ramp will then be accurately set out</w:t>
      </w:r>
      <w:r w:rsidR="004A06A7">
        <w:t xml:space="preserve"> to establish its perimeter</w:t>
      </w:r>
      <w:r>
        <w:t xml:space="preserve">.  </w:t>
      </w:r>
      <w:r w:rsidR="00C65812">
        <w:rPr>
          <w:noProof/>
        </w:rPr>
        <w:t xml:space="preserve">There is an existing rock outcrop at the chosen ramp </w:t>
      </w:r>
      <w:r w:rsidR="00C65812" w:rsidRPr="00C65812">
        <w:rPr>
          <w:noProof/>
        </w:rPr>
        <w:t>location</w:t>
      </w:r>
      <w:r w:rsidR="00A551FA">
        <w:rPr>
          <w:noProof/>
        </w:rPr>
        <w:t xml:space="preserve">, so </w:t>
      </w:r>
      <w:r w:rsidR="00A551FA" w:rsidRPr="00A551FA">
        <w:rPr>
          <w:noProof/>
        </w:rPr>
        <w:t>a</w:t>
      </w:r>
      <w:r w:rsidRPr="00A551FA">
        <w:rPr>
          <w:noProof/>
        </w:rPr>
        <w:t xml:space="preserve"> </w:t>
      </w:r>
      <w:r w:rsidR="00C65812" w:rsidRPr="00A551FA">
        <w:rPr>
          <w:noProof/>
        </w:rPr>
        <w:t>bench</w:t>
      </w:r>
      <w:r w:rsidR="004A06A7" w:rsidRPr="00A551FA">
        <w:rPr>
          <w:noProof/>
        </w:rPr>
        <w:t>,</w:t>
      </w:r>
      <w:r w:rsidRPr="00A551FA">
        <w:rPr>
          <w:noProof/>
        </w:rPr>
        <w:t xml:space="preserve"> </w:t>
      </w:r>
      <w:r w:rsidR="004A06A7" w:rsidRPr="00A551FA">
        <w:rPr>
          <w:noProof/>
        </w:rPr>
        <w:t xml:space="preserve">750mm wide </w:t>
      </w:r>
      <w:r w:rsidR="00C65812" w:rsidRPr="00A551FA">
        <w:rPr>
          <w:noProof/>
        </w:rPr>
        <w:t xml:space="preserve">will </w:t>
      </w:r>
      <w:r w:rsidRPr="00A551FA">
        <w:rPr>
          <w:noProof/>
        </w:rPr>
        <w:t>be excavated</w:t>
      </w:r>
      <w:r w:rsidR="00C65812" w:rsidRPr="00A551FA">
        <w:rPr>
          <w:noProof/>
        </w:rPr>
        <w:t xml:space="preserve"> by pneumatic percussion rock hammers</w:t>
      </w:r>
      <w:r>
        <w:t xml:space="preserve"> </w:t>
      </w:r>
      <w:r w:rsidR="005B3FD0">
        <w:t>along th</w:t>
      </w:r>
      <w:r w:rsidR="00AF02FB">
        <w:t>is</w:t>
      </w:r>
      <w:r w:rsidR="005B3FD0">
        <w:t xml:space="preserve"> perimeter</w:t>
      </w:r>
      <w:r>
        <w:t xml:space="preserve">.  The purpose of </w:t>
      </w:r>
      <w:r w:rsidRPr="00C65812">
        <w:rPr>
          <w:noProof/>
        </w:rPr>
        <w:t>this</w:t>
      </w:r>
      <w:r w:rsidR="00C65812">
        <w:rPr>
          <w:noProof/>
        </w:rPr>
        <w:t xml:space="preserve"> excavation work </w:t>
      </w:r>
      <w:r w:rsidRPr="00C65812">
        <w:rPr>
          <w:noProof/>
        </w:rPr>
        <w:t>is</w:t>
      </w:r>
      <w:r>
        <w:t xml:space="preserve"> to allow </w:t>
      </w:r>
      <w:r w:rsidR="00C65812">
        <w:t xml:space="preserve">a uniform level and </w:t>
      </w:r>
      <w:r w:rsidR="00A551FA">
        <w:t xml:space="preserve">therefore </w:t>
      </w:r>
      <w:r w:rsidR="00C65812">
        <w:t xml:space="preserve">ease </w:t>
      </w:r>
      <w:r>
        <w:t xml:space="preserve">the installation </w:t>
      </w:r>
      <w:r w:rsidR="00C65812">
        <w:t xml:space="preserve">of </w:t>
      </w:r>
      <w:r w:rsidR="00C65812" w:rsidRPr="00A551FA">
        <w:rPr>
          <w:noProof/>
        </w:rPr>
        <w:t>a</w:t>
      </w:r>
      <w:r w:rsidR="00A551FA" w:rsidRPr="00A551FA">
        <w:rPr>
          <w:noProof/>
        </w:rPr>
        <w:t>n</w:t>
      </w:r>
      <w:r w:rsidR="00C65812" w:rsidRPr="00A551FA">
        <w:rPr>
          <w:noProof/>
        </w:rPr>
        <w:t xml:space="preserve"> in-situ</w:t>
      </w:r>
      <w:r w:rsidR="00C65812">
        <w:t xml:space="preserve"> reinforced </w:t>
      </w:r>
      <w:r w:rsidR="00C65812" w:rsidRPr="00C65812">
        <w:rPr>
          <w:noProof/>
        </w:rPr>
        <w:t>concrete</w:t>
      </w:r>
      <w:r w:rsidR="00C65812">
        <w:t xml:space="preserve"> wall.</w:t>
      </w:r>
      <w:r w:rsidR="00A551FA">
        <w:t xml:space="preserve">  This wall will form the vertical face of the berthing ramp and subsequently support the </w:t>
      </w:r>
      <w:r w:rsidR="00A551FA" w:rsidRPr="005F6ABD">
        <w:rPr>
          <w:noProof/>
        </w:rPr>
        <w:t>installation</w:t>
      </w:r>
      <w:r w:rsidR="00A551FA">
        <w:t xml:space="preserve"> to the deck slab.  </w:t>
      </w:r>
    </w:p>
    <w:p w14:paraId="5726175E" w14:textId="274D499C" w:rsidR="00AC5B03" w:rsidRDefault="00AC5B03" w:rsidP="007D7A9B"/>
    <w:p w14:paraId="1E0E8DE7" w14:textId="77777777" w:rsidR="002331B9" w:rsidRDefault="002331B9">
      <w:pPr>
        <w:rPr>
          <w:rFonts w:asciiTheme="majorHAnsi" w:eastAsiaTheme="majorEastAsia" w:hAnsiTheme="majorHAnsi" w:cstheme="majorBidi"/>
          <w:color w:val="2F5496" w:themeColor="accent1" w:themeShade="BF"/>
          <w:sz w:val="26"/>
          <w:szCs w:val="26"/>
        </w:rPr>
      </w:pPr>
      <w:r>
        <w:br w:type="page"/>
      </w:r>
    </w:p>
    <w:p w14:paraId="5B0DBEC3" w14:textId="0BE67C20" w:rsidR="00AC5B03" w:rsidRDefault="00B856C5" w:rsidP="00AC5B03">
      <w:pPr>
        <w:pStyle w:val="Heading2"/>
      </w:pPr>
      <w:bookmarkStart w:id="15" w:name="_Toc529363901"/>
      <w:r>
        <w:t>Construction SUDS</w:t>
      </w:r>
      <w:bookmarkEnd w:id="15"/>
      <w:r>
        <w:t xml:space="preserve"> </w:t>
      </w:r>
    </w:p>
    <w:p w14:paraId="0BBE7DD5" w14:textId="7CEEC4FC" w:rsidR="00D75257" w:rsidRDefault="00AC5B03" w:rsidP="00AC5B03">
      <w:r>
        <w:t xml:space="preserve">Once the bulk earthworks </w:t>
      </w:r>
      <w:r w:rsidRPr="00D75257">
        <w:rPr>
          <w:noProof/>
        </w:rPr>
        <w:t>ha</w:t>
      </w:r>
      <w:r w:rsidR="00D75257">
        <w:rPr>
          <w:noProof/>
        </w:rPr>
        <w:t>ve</w:t>
      </w:r>
      <w:r>
        <w:t xml:space="preserve"> </w:t>
      </w:r>
      <w:r w:rsidRPr="00A66CA4">
        <w:rPr>
          <w:noProof/>
        </w:rPr>
        <w:t>been completed</w:t>
      </w:r>
      <w:r>
        <w:t xml:space="preserve"> the site drainage will be installed </w:t>
      </w:r>
      <w:r w:rsidRPr="00A66CA4">
        <w:rPr>
          <w:noProof/>
        </w:rPr>
        <w:t xml:space="preserve">in accordance </w:t>
      </w:r>
      <w:r w:rsidR="00D75257" w:rsidRPr="00A66CA4">
        <w:rPr>
          <w:noProof/>
        </w:rPr>
        <w:t>with</w:t>
      </w:r>
      <w:r>
        <w:t xml:space="preserve"> the drainage layout drawing J</w:t>
      </w:r>
      <w:r w:rsidR="00A551FA">
        <w:t>900TF</w:t>
      </w:r>
      <w:r>
        <w:t xml:space="preserve">05 -Rev0.  </w:t>
      </w:r>
      <w:r w:rsidR="00D75257">
        <w:t xml:space="preserve">The drainage design at </w:t>
      </w:r>
      <w:r w:rsidR="00A551FA">
        <w:t>Allt Daraich</w:t>
      </w:r>
      <w:r w:rsidR="00D75257">
        <w:t xml:space="preserve"> has </w:t>
      </w:r>
      <w:r w:rsidR="00D75257" w:rsidRPr="00A66CA4">
        <w:rPr>
          <w:noProof/>
        </w:rPr>
        <w:t>been prepared</w:t>
      </w:r>
      <w:r w:rsidR="00D75257">
        <w:t xml:space="preserve"> in conjunction with </w:t>
      </w:r>
      <w:r w:rsidR="00D75257" w:rsidRPr="005F70A0">
        <w:rPr>
          <w:noProof/>
        </w:rPr>
        <w:t>guidance</w:t>
      </w:r>
      <w:r w:rsidR="00D75257">
        <w:t xml:space="preserve"> given in both the Guidance on </w:t>
      </w:r>
      <w:r w:rsidR="00D75257" w:rsidRPr="00D75257">
        <w:rPr>
          <w:noProof/>
        </w:rPr>
        <w:t>Po</w:t>
      </w:r>
      <w:r w:rsidR="00D75257">
        <w:rPr>
          <w:noProof/>
        </w:rPr>
        <w:t>l</w:t>
      </w:r>
      <w:r w:rsidR="00D75257" w:rsidRPr="00D75257">
        <w:rPr>
          <w:noProof/>
        </w:rPr>
        <w:t>lution</w:t>
      </w:r>
      <w:r w:rsidR="00D75257">
        <w:t xml:space="preserve"> Prevention (GPP5) and T</w:t>
      </w:r>
      <w:r w:rsidR="00D75257" w:rsidRPr="00D75257">
        <w:t>he Water Environment (Controlled Activities) (Scotland) Regulations 2011</w:t>
      </w:r>
      <w:r w:rsidR="00D75257">
        <w:t>.</w:t>
      </w:r>
      <w:r w:rsidR="00A820DD">
        <w:t xml:space="preserve">  The principals of silt removal utilise</w:t>
      </w:r>
      <w:r w:rsidR="00203508">
        <w:t>d</w:t>
      </w:r>
      <w:r w:rsidR="00A820DD">
        <w:t>:-</w:t>
      </w:r>
    </w:p>
    <w:p w14:paraId="5CE1F495" w14:textId="4D4E5762" w:rsidR="00A820DD" w:rsidRPr="00A820DD" w:rsidRDefault="00A820DD" w:rsidP="00A820DD">
      <w:pPr>
        <w:pStyle w:val="ListParagraph"/>
        <w:numPr>
          <w:ilvl w:val="0"/>
          <w:numId w:val="8"/>
        </w:numPr>
      </w:pPr>
      <w:r w:rsidRPr="00A820DD">
        <w:t>Filtration of water through filter media (example - stone check dam).</w:t>
      </w:r>
    </w:p>
    <w:p w14:paraId="6370DDCE" w14:textId="662AD491" w:rsidR="00A820DD" w:rsidRPr="00A820DD" w:rsidRDefault="00A820DD" w:rsidP="00A820DD">
      <w:pPr>
        <w:pStyle w:val="ListParagraph"/>
        <w:numPr>
          <w:ilvl w:val="0"/>
          <w:numId w:val="8"/>
        </w:numPr>
      </w:pPr>
      <w:r w:rsidRPr="00F33521">
        <w:rPr>
          <w:noProof/>
        </w:rPr>
        <w:t>Filtration</w:t>
      </w:r>
      <w:r w:rsidR="00F33521">
        <w:rPr>
          <w:noProof/>
        </w:rPr>
        <w:t>/</w:t>
      </w:r>
      <w:r w:rsidRPr="00F33521">
        <w:rPr>
          <w:noProof/>
        </w:rPr>
        <w:t>settlement</w:t>
      </w:r>
      <w:r w:rsidRPr="00A820DD">
        <w:t xml:space="preserve"> of water across </w:t>
      </w:r>
      <w:r w:rsidR="00F33521">
        <w:t xml:space="preserve">the </w:t>
      </w:r>
      <w:r w:rsidRPr="00F33521">
        <w:rPr>
          <w:noProof/>
        </w:rPr>
        <w:t>undisturbed</w:t>
      </w:r>
      <w:r w:rsidRPr="00A820DD">
        <w:t xml:space="preserve"> vegetated ground.</w:t>
      </w:r>
    </w:p>
    <w:p w14:paraId="7BFA1454" w14:textId="3E7DEABC" w:rsidR="00A820DD" w:rsidRPr="00A820DD" w:rsidRDefault="00A820DD" w:rsidP="00A820DD">
      <w:pPr>
        <w:pStyle w:val="ListParagraph"/>
        <w:numPr>
          <w:ilvl w:val="0"/>
          <w:numId w:val="8"/>
        </w:numPr>
      </w:pPr>
      <w:r w:rsidRPr="00F33521">
        <w:rPr>
          <w:noProof/>
        </w:rPr>
        <w:t>Detention</w:t>
      </w:r>
      <w:r w:rsidR="00F33521">
        <w:rPr>
          <w:noProof/>
        </w:rPr>
        <w:t>/</w:t>
      </w:r>
      <w:r w:rsidRPr="00F33521">
        <w:rPr>
          <w:noProof/>
        </w:rPr>
        <w:t>settlement</w:t>
      </w:r>
      <w:r w:rsidRPr="00A820DD">
        <w:t xml:space="preserve"> in settlement ponds or behind check dam in swales.</w:t>
      </w:r>
    </w:p>
    <w:p w14:paraId="753F70FA" w14:textId="1E170BBC" w:rsidR="00A820DD" w:rsidRDefault="00A820DD" w:rsidP="00A820DD">
      <w:pPr>
        <w:pStyle w:val="ListParagraph"/>
        <w:numPr>
          <w:ilvl w:val="0"/>
          <w:numId w:val="8"/>
        </w:numPr>
      </w:pPr>
      <w:r w:rsidRPr="00A66CA4">
        <w:rPr>
          <w:noProof/>
        </w:rPr>
        <w:t>Conveyance</w:t>
      </w:r>
      <w:r w:rsidRPr="00A820DD">
        <w:t xml:space="preserve"> of shallow depths of </w:t>
      </w:r>
      <w:r w:rsidRPr="00A820DD">
        <w:rPr>
          <w:noProof/>
        </w:rPr>
        <w:t>water</w:t>
      </w:r>
      <w:r w:rsidRPr="00A820DD">
        <w:t xml:space="preserve"> in </w:t>
      </w:r>
      <w:r w:rsidR="00F33521">
        <w:t xml:space="preserve">the </w:t>
      </w:r>
      <w:r w:rsidRPr="00F33521">
        <w:rPr>
          <w:noProof/>
        </w:rPr>
        <w:t>vegetated</w:t>
      </w:r>
      <w:r w:rsidRPr="00A820DD">
        <w:t xml:space="preserve"> swale.</w:t>
      </w:r>
    </w:p>
    <w:p w14:paraId="06C1B157" w14:textId="173BB083" w:rsidR="00203508" w:rsidRPr="00A820DD" w:rsidRDefault="00203508" w:rsidP="00A820DD">
      <w:pPr>
        <w:pStyle w:val="ListParagraph"/>
        <w:numPr>
          <w:ilvl w:val="0"/>
          <w:numId w:val="8"/>
        </w:numPr>
      </w:pPr>
      <w:r>
        <w:t>The use of proprietary filter netting</w:t>
      </w:r>
    </w:p>
    <w:p w14:paraId="14D6B682" w14:textId="0794D0B8" w:rsidR="00AC5B03" w:rsidRDefault="00AC5B03" w:rsidP="00AC5B03">
      <w:r>
        <w:t xml:space="preserve">The first item of </w:t>
      </w:r>
      <w:r w:rsidRPr="00CD48B9">
        <w:rPr>
          <w:noProof/>
        </w:rPr>
        <w:t>drainage</w:t>
      </w:r>
      <w:r>
        <w:t xml:space="preserve"> works to be carried out will be to </w:t>
      </w:r>
      <w:r w:rsidR="00A551FA">
        <w:t>install a</w:t>
      </w:r>
      <w:r w:rsidR="00A13A99">
        <w:t xml:space="preserve"> </w:t>
      </w:r>
      <w:r w:rsidR="00A551FA">
        <w:t xml:space="preserve">culvert on the </w:t>
      </w:r>
      <w:r w:rsidRPr="00A66CA4">
        <w:rPr>
          <w:noProof/>
        </w:rPr>
        <w:t>existing</w:t>
      </w:r>
      <w:r>
        <w:t xml:space="preserve"> </w:t>
      </w:r>
      <w:r w:rsidR="00A551FA" w:rsidRPr="00A551FA">
        <w:rPr>
          <w:noProof/>
        </w:rPr>
        <w:t>burn</w:t>
      </w:r>
      <w:r w:rsidR="003477F6">
        <w:rPr>
          <w:noProof/>
        </w:rPr>
        <w:t xml:space="preserve">.  This burn is </w:t>
      </w:r>
      <w:r w:rsidR="003477F6" w:rsidRPr="003477F6">
        <w:rPr>
          <w:noProof/>
        </w:rPr>
        <w:t>approximately</w:t>
      </w:r>
      <w:r w:rsidR="003477F6">
        <w:rPr>
          <w:noProof/>
        </w:rPr>
        <w:t xml:space="preserve"> two metres </w:t>
      </w:r>
      <w:r w:rsidR="003477F6" w:rsidRPr="003477F6">
        <w:rPr>
          <w:noProof/>
        </w:rPr>
        <w:t>deep and</w:t>
      </w:r>
      <w:r w:rsidR="003477F6">
        <w:rPr>
          <w:noProof/>
        </w:rPr>
        <w:t xml:space="preserve"> has</w:t>
      </w:r>
      <w:r w:rsidR="00A551FA">
        <w:rPr>
          <w:noProof/>
        </w:rPr>
        <w:t xml:space="preserve"> to be </w:t>
      </w:r>
      <w:r w:rsidR="00A551FA" w:rsidRPr="00A551FA">
        <w:rPr>
          <w:noProof/>
        </w:rPr>
        <w:t>crossed</w:t>
      </w:r>
      <w:r w:rsidR="00A551FA">
        <w:rPr>
          <w:noProof/>
        </w:rPr>
        <w:t xml:space="preserve"> by the </w:t>
      </w:r>
      <w:r w:rsidR="003477F6">
        <w:rPr>
          <w:noProof/>
        </w:rPr>
        <w:t xml:space="preserve">new </w:t>
      </w:r>
      <w:r w:rsidR="00A551FA">
        <w:rPr>
          <w:noProof/>
        </w:rPr>
        <w:t>access route</w:t>
      </w:r>
      <w:r w:rsidRPr="00A551FA">
        <w:rPr>
          <w:noProof/>
        </w:rPr>
        <w:t>.</w:t>
      </w:r>
      <w:r>
        <w:t xml:space="preserve">  </w:t>
      </w:r>
      <w:r w:rsidR="003477F6">
        <w:t xml:space="preserve">It </w:t>
      </w:r>
      <w:r w:rsidR="003477F6" w:rsidRPr="00A66CA4">
        <w:rPr>
          <w:noProof/>
        </w:rPr>
        <w:t>is proposed</w:t>
      </w:r>
      <w:r w:rsidR="003477F6">
        <w:t xml:space="preserve"> that </w:t>
      </w:r>
      <w:r w:rsidR="00A551FA">
        <w:t>a</w:t>
      </w:r>
      <w:r>
        <w:t xml:space="preserve"> </w:t>
      </w:r>
      <w:r w:rsidR="00A551FA">
        <w:t>1500</w:t>
      </w:r>
      <w:r>
        <w:t xml:space="preserve">mm diameter </w:t>
      </w:r>
      <w:r w:rsidR="003477F6" w:rsidRPr="00A66CA4">
        <w:rPr>
          <w:noProof/>
        </w:rPr>
        <w:t>twinwall</w:t>
      </w:r>
      <w:r w:rsidR="003477F6">
        <w:t xml:space="preserve"> plastic </w:t>
      </w:r>
      <w:r>
        <w:t xml:space="preserve">culvert will be installed.  </w:t>
      </w:r>
      <w:r w:rsidRPr="00A66CA4">
        <w:rPr>
          <w:noProof/>
        </w:rPr>
        <w:t>This</w:t>
      </w:r>
      <w:r>
        <w:t xml:space="preserve"> will be laid at such a </w:t>
      </w:r>
      <w:r w:rsidR="00A551FA">
        <w:t xml:space="preserve">line and </w:t>
      </w:r>
      <w:r>
        <w:t xml:space="preserve">level to allow </w:t>
      </w:r>
      <w:r w:rsidR="003477F6">
        <w:t>this existing drainage route</w:t>
      </w:r>
      <w:r>
        <w:t xml:space="preserve"> to be kept separate from surface water discharging from </w:t>
      </w:r>
      <w:r w:rsidR="00A551FA">
        <w:t>earthworks area</w:t>
      </w:r>
      <w:r>
        <w:t xml:space="preserve">.  </w:t>
      </w:r>
      <w:r w:rsidR="003477F6">
        <w:t xml:space="preserve">It </w:t>
      </w:r>
      <w:r w:rsidR="003477F6" w:rsidRPr="00A66CA4">
        <w:rPr>
          <w:noProof/>
        </w:rPr>
        <w:t>is also envisaged</w:t>
      </w:r>
      <w:r w:rsidR="003477F6">
        <w:t xml:space="preserve"> that a 1500mm </w:t>
      </w:r>
      <w:r w:rsidR="003477F6" w:rsidRPr="00A66CA4">
        <w:rPr>
          <w:noProof/>
        </w:rPr>
        <w:t>culvert</w:t>
      </w:r>
      <w:r w:rsidR="003477F6">
        <w:t xml:space="preserve"> can </w:t>
      </w:r>
      <w:r w:rsidR="003477F6" w:rsidRPr="00A66CA4">
        <w:rPr>
          <w:noProof/>
        </w:rPr>
        <w:t>be installed</w:t>
      </w:r>
      <w:r w:rsidR="003477F6">
        <w:t xml:space="preserve"> at a level that will allow natural bed material to accumulate above the pipes invert </w:t>
      </w:r>
      <w:r w:rsidR="003477F6" w:rsidRPr="00A66CA4">
        <w:rPr>
          <w:noProof/>
        </w:rPr>
        <w:t>level</w:t>
      </w:r>
      <w:r w:rsidR="003477F6">
        <w:t xml:space="preserve">.  Once completed the new access route will have </w:t>
      </w:r>
      <w:r w:rsidR="003477F6" w:rsidRPr="003477F6">
        <w:rPr>
          <w:noProof/>
        </w:rPr>
        <w:t>sp</w:t>
      </w:r>
      <w:r w:rsidR="003477F6">
        <w:rPr>
          <w:noProof/>
        </w:rPr>
        <w:t xml:space="preserve">lash guards fitted, comprising of proprietary filter netting.  These will </w:t>
      </w:r>
      <w:r w:rsidR="003477F6" w:rsidRPr="003477F6">
        <w:rPr>
          <w:noProof/>
        </w:rPr>
        <w:t>be located on</w:t>
      </w:r>
      <w:r w:rsidR="003477F6">
        <w:rPr>
          <w:noProof/>
        </w:rPr>
        <w:t xml:space="preserve"> either side of the road </w:t>
      </w:r>
      <w:r w:rsidR="003E5C2E">
        <w:rPr>
          <w:noProof/>
        </w:rPr>
        <w:t xml:space="preserve">for </w:t>
      </w:r>
      <w:r w:rsidR="003E5C2E" w:rsidRPr="003E5C2E">
        <w:rPr>
          <w:noProof/>
        </w:rPr>
        <w:t>an appro</w:t>
      </w:r>
      <w:r w:rsidR="003E5C2E">
        <w:rPr>
          <w:noProof/>
        </w:rPr>
        <w:t>priat</w:t>
      </w:r>
      <w:r w:rsidR="003E5C2E" w:rsidRPr="003E5C2E">
        <w:rPr>
          <w:noProof/>
        </w:rPr>
        <w:t>e</w:t>
      </w:r>
      <w:r w:rsidR="003E5C2E">
        <w:rPr>
          <w:noProof/>
        </w:rPr>
        <w:t xml:space="preserve"> length </w:t>
      </w:r>
      <w:r w:rsidR="003477F6">
        <w:rPr>
          <w:noProof/>
        </w:rPr>
        <w:t xml:space="preserve">on the approach to this </w:t>
      </w:r>
      <w:r w:rsidR="003477F6" w:rsidRPr="00A66CA4">
        <w:rPr>
          <w:noProof/>
        </w:rPr>
        <w:t>culvert</w:t>
      </w:r>
      <w:r w:rsidR="003477F6">
        <w:rPr>
          <w:noProof/>
        </w:rPr>
        <w:t>.</w:t>
      </w:r>
    </w:p>
    <w:p w14:paraId="32269F7F" w14:textId="6A41BC14" w:rsidR="00D75257" w:rsidRDefault="00AC5B03" w:rsidP="00AC5B03">
      <w:r>
        <w:t xml:space="preserve">New </w:t>
      </w:r>
      <w:r w:rsidRPr="00AC5B03">
        <w:rPr>
          <w:noProof/>
        </w:rPr>
        <w:t>drain</w:t>
      </w:r>
      <w:r>
        <w:rPr>
          <w:noProof/>
        </w:rPr>
        <w:t>s</w:t>
      </w:r>
      <w:r>
        <w:t xml:space="preserve"> will </w:t>
      </w:r>
      <w:r w:rsidRPr="00D75257">
        <w:rPr>
          <w:noProof/>
        </w:rPr>
        <w:t>be</w:t>
      </w:r>
      <w:r>
        <w:t xml:space="preserve"> constructed complete with check dams to assist in silt </w:t>
      </w:r>
      <w:r w:rsidR="00D75257">
        <w:t xml:space="preserve">removal.  Surface water outfalls will also have silt traps or ponds </w:t>
      </w:r>
      <w:r w:rsidR="00D75257" w:rsidRPr="00D75257">
        <w:rPr>
          <w:noProof/>
        </w:rPr>
        <w:t>in conju</w:t>
      </w:r>
      <w:r w:rsidR="00D75257">
        <w:rPr>
          <w:noProof/>
        </w:rPr>
        <w:t>n</w:t>
      </w:r>
      <w:r w:rsidR="00D75257" w:rsidRPr="00D75257">
        <w:rPr>
          <w:noProof/>
        </w:rPr>
        <w:t xml:space="preserve">ction </w:t>
      </w:r>
      <w:r w:rsidR="00D75257">
        <w:rPr>
          <w:noProof/>
        </w:rPr>
        <w:t xml:space="preserve">with silt fencing </w:t>
      </w:r>
      <w:r w:rsidR="00D75257" w:rsidRPr="00D75257">
        <w:rPr>
          <w:noProof/>
        </w:rPr>
        <w:t>to further reduce the amount of silt d</w:t>
      </w:r>
      <w:r w:rsidR="00D75257">
        <w:rPr>
          <w:noProof/>
        </w:rPr>
        <w:t>ischarged</w:t>
      </w:r>
      <w:r w:rsidR="00D75257" w:rsidRPr="00D75257">
        <w:rPr>
          <w:noProof/>
        </w:rPr>
        <w:t>.</w:t>
      </w:r>
      <w:r w:rsidR="00D75257">
        <w:t xml:space="preserve">  </w:t>
      </w:r>
      <w:r w:rsidR="002331B9" w:rsidRPr="00A66CA4">
        <w:rPr>
          <w:noProof/>
        </w:rPr>
        <w:t>To help with this</w:t>
      </w:r>
      <w:r w:rsidR="003E5C2E" w:rsidRPr="00A66CA4">
        <w:rPr>
          <w:noProof/>
        </w:rPr>
        <w:t xml:space="preserve"> silt mitigation philosophy</w:t>
      </w:r>
      <w:r w:rsidR="003E5C2E">
        <w:t>,</w:t>
      </w:r>
      <w:r w:rsidR="002331B9">
        <w:t xml:space="preserve"> s</w:t>
      </w:r>
      <w:r w:rsidR="00D75257">
        <w:t xml:space="preserve">tandard construction procedure will prevent bulk earthworks or drainage </w:t>
      </w:r>
      <w:r w:rsidR="003E5C2E">
        <w:t xml:space="preserve">excavation activities </w:t>
      </w:r>
      <w:r w:rsidR="00F30558">
        <w:rPr>
          <w:noProof/>
        </w:rPr>
        <w:t>proceeding</w:t>
      </w:r>
      <w:r w:rsidR="00D75257">
        <w:t xml:space="preserve"> in periods of heavy rainfall.</w:t>
      </w:r>
      <w:r w:rsidR="002331B9">
        <w:t xml:space="preserve">  The works manager will, therefore, </w:t>
      </w:r>
      <w:r w:rsidR="002331B9" w:rsidRPr="00F30558">
        <w:rPr>
          <w:noProof/>
        </w:rPr>
        <w:t>coordinate</w:t>
      </w:r>
      <w:r w:rsidR="002331B9">
        <w:t xml:space="preserve"> all </w:t>
      </w:r>
      <w:r w:rsidR="002331B9" w:rsidRPr="003E5C2E">
        <w:rPr>
          <w:noProof/>
        </w:rPr>
        <w:t>earthwork</w:t>
      </w:r>
      <w:r w:rsidR="003E5C2E">
        <w:rPr>
          <w:noProof/>
        </w:rPr>
        <w:t xml:space="preserve"> operations</w:t>
      </w:r>
      <w:r w:rsidR="002331B9">
        <w:t xml:space="preserve"> in conjunction with suitable weather conditions.  </w:t>
      </w:r>
    </w:p>
    <w:p w14:paraId="79A2D87D" w14:textId="775829B8" w:rsidR="00AC5B03" w:rsidRDefault="00AC5B03" w:rsidP="00AC5B03"/>
    <w:p w14:paraId="0C4570DB" w14:textId="564ABD9C" w:rsidR="00AC5B03" w:rsidRDefault="00C17468" w:rsidP="00C17468">
      <w:pPr>
        <w:pStyle w:val="Heading2"/>
      </w:pPr>
      <w:bookmarkStart w:id="16" w:name="_Toc529363902"/>
      <w:r w:rsidRPr="00C17468">
        <w:t>Site Access Arrangements</w:t>
      </w:r>
      <w:bookmarkEnd w:id="16"/>
    </w:p>
    <w:p w14:paraId="13E4BDC0" w14:textId="77777777" w:rsidR="00DD79D9" w:rsidRDefault="00DD79D9" w:rsidP="00C17468"/>
    <w:p w14:paraId="0C58F5DF" w14:textId="07A9B07F" w:rsidR="00C17468" w:rsidRPr="00C17468" w:rsidRDefault="0069736A" w:rsidP="00C17468">
      <w:r>
        <w:t xml:space="preserve">The existing access road to </w:t>
      </w:r>
      <w:r w:rsidR="003E5C2E">
        <w:t xml:space="preserve">Allt Daraich is only </w:t>
      </w:r>
      <w:r w:rsidR="003E5C2E" w:rsidRPr="0059416B">
        <w:rPr>
          <w:noProof/>
        </w:rPr>
        <w:t>su</w:t>
      </w:r>
      <w:r w:rsidR="0059416B">
        <w:rPr>
          <w:noProof/>
        </w:rPr>
        <w:t>i</w:t>
      </w:r>
      <w:r w:rsidR="003E5C2E" w:rsidRPr="0059416B">
        <w:rPr>
          <w:noProof/>
        </w:rPr>
        <w:t>table</w:t>
      </w:r>
      <w:r w:rsidR="003E5C2E">
        <w:t xml:space="preserve"> for </w:t>
      </w:r>
      <w:r w:rsidR="003E5C2E" w:rsidRPr="005F70A0">
        <w:rPr>
          <w:noProof/>
        </w:rPr>
        <w:t>light</w:t>
      </w:r>
      <w:r w:rsidR="003E5C2E" w:rsidRPr="0059416B">
        <w:rPr>
          <w:noProof/>
        </w:rPr>
        <w:t xml:space="preserve"> good</w:t>
      </w:r>
      <w:r w:rsidR="0059416B" w:rsidRPr="0059416B">
        <w:rPr>
          <w:noProof/>
        </w:rPr>
        <w:t>s</w:t>
      </w:r>
      <w:r w:rsidR="003E5C2E">
        <w:t xml:space="preserve"> vehicles.  It </w:t>
      </w:r>
      <w:r w:rsidR="003E5C2E" w:rsidRPr="00A66CA4">
        <w:rPr>
          <w:noProof/>
        </w:rPr>
        <w:t>is ther</w:t>
      </w:r>
      <w:r w:rsidR="0059416B" w:rsidRPr="00A66CA4">
        <w:rPr>
          <w:noProof/>
        </w:rPr>
        <w:t>e</w:t>
      </w:r>
      <w:r w:rsidR="003E5C2E" w:rsidRPr="00A66CA4">
        <w:rPr>
          <w:noProof/>
        </w:rPr>
        <w:t>fore proposed</w:t>
      </w:r>
      <w:r w:rsidR="003E5C2E">
        <w:t xml:space="preserve"> that all construction plant </w:t>
      </w:r>
      <w:r w:rsidR="0059416B">
        <w:t xml:space="preserve">and materials, </w:t>
      </w:r>
      <w:r w:rsidR="003E5C2E">
        <w:t>which breaches the imposed U19 weight restriction o</w:t>
      </w:r>
      <w:r w:rsidR="0059416B">
        <w:t>f</w:t>
      </w:r>
      <w:r w:rsidR="003E5C2E">
        <w:t xml:space="preserve"> 7.5t, will be </w:t>
      </w:r>
      <w:r w:rsidR="003E5C2E" w:rsidRPr="0059416B">
        <w:rPr>
          <w:noProof/>
        </w:rPr>
        <w:t>delivered</w:t>
      </w:r>
      <w:r w:rsidR="003E5C2E">
        <w:rPr>
          <w:noProof/>
        </w:rPr>
        <w:t xml:space="preserve"> by sea.  </w:t>
      </w:r>
      <w:r w:rsidR="0059416B">
        <w:rPr>
          <w:noProof/>
        </w:rPr>
        <w:t xml:space="preserve">Either the adjacent Finnart Point </w:t>
      </w:r>
      <w:r w:rsidR="0059416B" w:rsidRPr="0059416B">
        <w:rPr>
          <w:noProof/>
        </w:rPr>
        <w:t>berthing</w:t>
      </w:r>
      <w:r w:rsidR="0059416B">
        <w:rPr>
          <w:noProof/>
        </w:rPr>
        <w:t xml:space="preserve"> ramp or the Tank Slip at Kames, near </w:t>
      </w:r>
      <w:r w:rsidR="0059416B" w:rsidRPr="005F70A0">
        <w:rPr>
          <w:noProof/>
        </w:rPr>
        <w:t>Tighnabruaich</w:t>
      </w:r>
      <w:r w:rsidR="0059416B" w:rsidRPr="0059416B">
        <w:rPr>
          <w:noProof/>
        </w:rPr>
        <w:t>,</w:t>
      </w:r>
      <w:r w:rsidR="0059416B">
        <w:rPr>
          <w:noProof/>
        </w:rPr>
        <w:t xml:space="preserve"> will </w:t>
      </w:r>
      <w:r w:rsidR="0059416B" w:rsidRPr="005F70A0">
        <w:rPr>
          <w:noProof/>
        </w:rPr>
        <w:t>be used</w:t>
      </w:r>
      <w:r w:rsidR="0059416B">
        <w:rPr>
          <w:noProof/>
        </w:rPr>
        <w:t xml:space="preserve"> as the loading point for this activity.  </w:t>
      </w:r>
      <w:r w:rsidR="0059416B" w:rsidRPr="0059416B">
        <w:rPr>
          <w:noProof/>
        </w:rPr>
        <w:t xml:space="preserve">The marine delivery of plant and materials will </w:t>
      </w:r>
      <w:r w:rsidR="0059416B" w:rsidRPr="00A66CA4">
        <w:rPr>
          <w:noProof/>
        </w:rPr>
        <w:t>be arranged</w:t>
      </w:r>
      <w:r w:rsidR="0059416B">
        <w:rPr>
          <w:noProof/>
        </w:rPr>
        <w:t xml:space="preserve"> with Robin Taylor at</w:t>
      </w:r>
      <w:r w:rsidR="0059416B" w:rsidRPr="0059416B">
        <w:rPr>
          <w:noProof/>
        </w:rPr>
        <w:t xml:space="preserve"> Troon Tug Co Ltd</w:t>
      </w:r>
      <w:r w:rsidR="0059416B">
        <w:rPr>
          <w:noProof/>
        </w:rPr>
        <w:t xml:space="preserve">.  </w:t>
      </w:r>
    </w:p>
    <w:p w14:paraId="7A8ECC2B" w14:textId="77777777" w:rsidR="00AC5B03" w:rsidRDefault="00AC5B03" w:rsidP="00AC5B03">
      <w:pPr>
        <w:pStyle w:val="Heading2"/>
      </w:pPr>
    </w:p>
    <w:p w14:paraId="331414F9" w14:textId="77777777" w:rsidR="002331B9" w:rsidRDefault="002331B9">
      <w:pPr>
        <w:rPr>
          <w:rFonts w:asciiTheme="majorHAnsi" w:eastAsiaTheme="majorEastAsia" w:hAnsiTheme="majorHAnsi" w:cstheme="majorBidi"/>
          <w:color w:val="2F5496" w:themeColor="accent1" w:themeShade="BF"/>
          <w:sz w:val="26"/>
          <w:szCs w:val="26"/>
        </w:rPr>
      </w:pPr>
      <w:r>
        <w:br w:type="page"/>
      </w:r>
    </w:p>
    <w:p w14:paraId="3013075E" w14:textId="3FE84B91" w:rsidR="00AC5B03" w:rsidRPr="00336D27" w:rsidRDefault="00AC5B03" w:rsidP="00AC5B03">
      <w:pPr>
        <w:pStyle w:val="Heading2"/>
      </w:pPr>
      <w:bookmarkStart w:id="17" w:name="_Toc529363903"/>
      <w:r>
        <w:t>Reinforced Concrete Works</w:t>
      </w:r>
      <w:bookmarkEnd w:id="17"/>
    </w:p>
    <w:p w14:paraId="3001BFD1" w14:textId="761AC634" w:rsidR="005B3FD0" w:rsidRDefault="005F19C9" w:rsidP="007D7A9B">
      <w:r>
        <w:t xml:space="preserve">   </w:t>
      </w:r>
    </w:p>
    <w:p w14:paraId="72238BED" w14:textId="32518D2F" w:rsidR="005F70A0" w:rsidRPr="005F70A0" w:rsidRDefault="005F70A0" w:rsidP="007D7A9B">
      <w:pPr>
        <w:rPr>
          <w:noProof/>
        </w:rPr>
      </w:pPr>
      <w:r>
        <w:t xml:space="preserve">As part of the bulk </w:t>
      </w:r>
      <w:r w:rsidRPr="005F70A0">
        <w:rPr>
          <w:noProof/>
        </w:rPr>
        <w:t>earthworks</w:t>
      </w:r>
      <w:r>
        <w:rPr>
          <w:noProof/>
        </w:rPr>
        <w:t xml:space="preserve">, the rock outcrop at the berthing ramp location will have a bench cut into it, by rock hammers fitted to a </w:t>
      </w:r>
      <w:r w:rsidRPr="005F70A0">
        <w:rPr>
          <w:noProof/>
        </w:rPr>
        <w:t>fourteen</w:t>
      </w:r>
      <w:r>
        <w:rPr>
          <w:noProof/>
        </w:rPr>
        <w:t>-</w:t>
      </w:r>
      <w:r w:rsidRPr="005F70A0">
        <w:rPr>
          <w:noProof/>
        </w:rPr>
        <w:t>tonne</w:t>
      </w:r>
      <w:r>
        <w:rPr>
          <w:noProof/>
        </w:rPr>
        <w:t xml:space="preserve"> excavator.  This bench will follow the perimeter of the berthing ramp and facilitate the installation of </w:t>
      </w:r>
      <w:r w:rsidRPr="00A66CA4">
        <w:rPr>
          <w:noProof/>
        </w:rPr>
        <w:t>a in-situ</w:t>
      </w:r>
      <w:r>
        <w:rPr>
          <w:noProof/>
        </w:rPr>
        <w:t xml:space="preserve"> reinforced concrete wall.  This wall will be 300mm thick and will in </w:t>
      </w:r>
      <w:r w:rsidRPr="005F70A0">
        <w:rPr>
          <w:noProof/>
        </w:rPr>
        <w:t>conjunction</w:t>
      </w:r>
      <w:r>
        <w:rPr>
          <w:noProof/>
        </w:rPr>
        <w:t xml:space="preserve"> with the retained selected suitable infill</w:t>
      </w:r>
      <w:r w:rsidR="001E0FE4">
        <w:rPr>
          <w:noProof/>
        </w:rPr>
        <w:t xml:space="preserve"> and internal ground beams </w:t>
      </w:r>
      <w:r>
        <w:rPr>
          <w:noProof/>
        </w:rPr>
        <w:t xml:space="preserve">support the loading applied by the deck slab.  Reinforcing </w:t>
      </w:r>
      <w:r w:rsidR="001E0FE4">
        <w:rPr>
          <w:noProof/>
        </w:rPr>
        <w:t xml:space="preserve">starter </w:t>
      </w:r>
      <w:r>
        <w:rPr>
          <w:noProof/>
        </w:rPr>
        <w:t xml:space="preserve">bars will </w:t>
      </w:r>
      <w:r w:rsidRPr="001E0FE4">
        <w:rPr>
          <w:noProof/>
        </w:rPr>
        <w:t>be drilled</w:t>
      </w:r>
      <w:r>
        <w:rPr>
          <w:noProof/>
        </w:rPr>
        <w:t xml:space="preserve"> into the rock and </w:t>
      </w:r>
      <w:r w:rsidR="001E0FE4">
        <w:rPr>
          <w:noProof/>
        </w:rPr>
        <w:t xml:space="preserve">then </w:t>
      </w:r>
      <w:r>
        <w:rPr>
          <w:noProof/>
        </w:rPr>
        <w:t xml:space="preserve">resin anchored to form a secure bond between the new structure and the underlying </w:t>
      </w:r>
      <w:r w:rsidR="001E0FE4">
        <w:rPr>
          <w:noProof/>
        </w:rPr>
        <w:t xml:space="preserve">rock </w:t>
      </w:r>
      <w:r>
        <w:rPr>
          <w:noProof/>
        </w:rPr>
        <w:t>strata</w:t>
      </w:r>
      <w:r w:rsidR="001E0FE4">
        <w:rPr>
          <w:noProof/>
        </w:rPr>
        <w:t>.</w:t>
      </w:r>
      <w:r>
        <w:rPr>
          <w:noProof/>
        </w:rPr>
        <w:t xml:space="preserve"> </w:t>
      </w:r>
    </w:p>
    <w:p w14:paraId="4E287B35" w14:textId="5CE73706" w:rsidR="007D7A9B" w:rsidRDefault="001E0FE4" w:rsidP="007D7A9B">
      <w:r>
        <w:rPr>
          <w:noProof/>
        </w:rPr>
        <w:t xml:space="preserve">On completion of the perimeter </w:t>
      </w:r>
      <w:r w:rsidRPr="00A66CA4">
        <w:rPr>
          <w:noProof/>
        </w:rPr>
        <w:t>wall</w:t>
      </w:r>
      <w:r>
        <w:rPr>
          <w:noProof/>
        </w:rPr>
        <w:t xml:space="preserve"> a</w:t>
      </w:r>
      <w:r w:rsidR="00186ED2">
        <w:rPr>
          <w:noProof/>
        </w:rPr>
        <w:t>n</w:t>
      </w:r>
      <w:r>
        <w:rPr>
          <w:noProof/>
        </w:rPr>
        <w:t xml:space="preserve"> </w:t>
      </w:r>
      <w:r w:rsidR="00186ED2">
        <w:rPr>
          <w:noProof/>
        </w:rPr>
        <w:t>internal</w:t>
      </w:r>
      <w:r>
        <w:rPr>
          <w:noProof/>
        </w:rPr>
        <w:t xml:space="preserve"> ground beam will be formed.  </w:t>
      </w:r>
      <w:r w:rsidRPr="00A66CA4">
        <w:rPr>
          <w:noProof/>
        </w:rPr>
        <w:t>These beam</w:t>
      </w:r>
      <w:r>
        <w:rPr>
          <w:noProof/>
        </w:rPr>
        <w:t xml:space="preserve"> will </w:t>
      </w:r>
      <w:r w:rsidRPr="001E0FE4">
        <w:rPr>
          <w:noProof/>
        </w:rPr>
        <w:t>sub</w:t>
      </w:r>
      <w:r>
        <w:rPr>
          <w:noProof/>
        </w:rPr>
        <w:t xml:space="preserve">-divide the span of the deck slab and </w:t>
      </w:r>
      <w:r w:rsidRPr="00A66CA4">
        <w:rPr>
          <w:noProof/>
        </w:rPr>
        <w:t>therfore</w:t>
      </w:r>
      <w:r w:rsidRPr="001E0FE4">
        <w:rPr>
          <w:noProof/>
        </w:rPr>
        <w:t xml:space="preserve"> more evenly transfer loading to the rock foundation below.  O</w:t>
      </w:r>
      <w:r>
        <w:rPr>
          <w:noProof/>
        </w:rPr>
        <w:t xml:space="preserve">nly </w:t>
      </w:r>
      <w:r w:rsidR="005F19C9">
        <w:t xml:space="preserve">no fines crushed stone </w:t>
      </w:r>
      <w:r>
        <w:t xml:space="preserve">will be used to fill the void above the rock </w:t>
      </w:r>
      <w:r w:rsidRPr="001E0FE4">
        <w:rPr>
          <w:noProof/>
        </w:rPr>
        <w:t>o</w:t>
      </w:r>
      <w:r>
        <w:rPr>
          <w:noProof/>
        </w:rPr>
        <w:t xml:space="preserve">utcrop and </w:t>
      </w:r>
      <w:r w:rsidR="00F33521">
        <w:t xml:space="preserve">the </w:t>
      </w:r>
      <w:r w:rsidRPr="001E0FE4">
        <w:rPr>
          <w:noProof/>
        </w:rPr>
        <w:t xml:space="preserve">soffit </w:t>
      </w:r>
      <w:r w:rsidR="00783C47" w:rsidRPr="001E0FE4">
        <w:rPr>
          <w:noProof/>
        </w:rPr>
        <w:t>of</w:t>
      </w:r>
      <w:r w:rsidR="00783C47">
        <w:t xml:space="preserve"> </w:t>
      </w:r>
      <w:r w:rsidRPr="001E0FE4">
        <w:rPr>
          <w:noProof/>
        </w:rPr>
        <w:t xml:space="preserve">the deck </w:t>
      </w:r>
      <w:r w:rsidR="00783C47" w:rsidRPr="001E0FE4">
        <w:rPr>
          <w:noProof/>
        </w:rPr>
        <w:t>slab</w:t>
      </w:r>
      <w:r w:rsidR="00783C47">
        <w:t xml:space="preserve">.  </w:t>
      </w:r>
    </w:p>
    <w:p w14:paraId="020B88A2" w14:textId="32DE1BC8" w:rsidR="00783C47" w:rsidRDefault="00783C47" w:rsidP="007D7A9B">
      <w:r>
        <w:t xml:space="preserve">Shuttering or formwork </w:t>
      </w:r>
      <w:r w:rsidR="00FC721B">
        <w:t>can now</w:t>
      </w:r>
      <w:r>
        <w:t xml:space="preserve"> be set up to allow the deck slab to </w:t>
      </w:r>
      <w:r w:rsidRPr="00A66CA4">
        <w:rPr>
          <w:noProof/>
        </w:rPr>
        <w:t xml:space="preserve">be </w:t>
      </w:r>
      <w:r w:rsidR="00FC721B" w:rsidRPr="00A66CA4">
        <w:rPr>
          <w:noProof/>
        </w:rPr>
        <w:t>constructed</w:t>
      </w:r>
      <w:r>
        <w:t xml:space="preserve">.  C35 </w:t>
      </w:r>
      <w:r w:rsidRPr="00203508">
        <w:rPr>
          <w:noProof/>
        </w:rPr>
        <w:t>ready</w:t>
      </w:r>
      <w:r w:rsidR="00203508">
        <w:rPr>
          <w:noProof/>
        </w:rPr>
        <w:t>-</w:t>
      </w:r>
      <w:r w:rsidRPr="00203508">
        <w:rPr>
          <w:noProof/>
        </w:rPr>
        <w:t>mixed</w:t>
      </w:r>
      <w:r>
        <w:t xml:space="preserve"> concrete with A252 mesh reinforcement</w:t>
      </w:r>
      <w:r w:rsidR="00FC721B">
        <w:t xml:space="preserve"> shall </w:t>
      </w:r>
      <w:r w:rsidR="00FC721B" w:rsidRPr="00A66CA4">
        <w:rPr>
          <w:noProof/>
        </w:rPr>
        <w:t>be used</w:t>
      </w:r>
      <w:r w:rsidR="00FC721B">
        <w:t xml:space="preserve"> with the</w:t>
      </w:r>
      <w:r>
        <w:t xml:space="preserve"> </w:t>
      </w:r>
      <w:r w:rsidRPr="00A66CA4">
        <w:rPr>
          <w:noProof/>
        </w:rPr>
        <w:t>slab</w:t>
      </w:r>
      <w:r>
        <w:t xml:space="preserve"> </w:t>
      </w:r>
      <w:r w:rsidR="00FC721B">
        <w:t>being</w:t>
      </w:r>
      <w:r>
        <w:t xml:space="preserve"> 250mm thick and </w:t>
      </w:r>
      <w:r w:rsidR="00BF1A73">
        <w:t xml:space="preserve">covering </w:t>
      </w:r>
      <w:r>
        <w:t xml:space="preserve">an area of 140m2.  </w:t>
      </w:r>
    </w:p>
    <w:p w14:paraId="597D1E15" w14:textId="5E4DD9A2" w:rsidR="00203508" w:rsidRDefault="00203508" w:rsidP="00203508">
      <w:r>
        <w:t xml:space="preserve">Washout of concrete trucks shall only </w:t>
      </w:r>
      <w:r w:rsidRPr="00A66CA4">
        <w:rPr>
          <w:noProof/>
        </w:rPr>
        <w:t>be undertaken</w:t>
      </w:r>
      <w:r>
        <w:t xml:space="preserve"> in the designated area specified in the drainage layout plan.  No surface run-off from within the </w:t>
      </w:r>
      <w:r w:rsidRPr="00F33521">
        <w:rPr>
          <w:noProof/>
        </w:rPr>
        <w:t>washout</w:t>
      </w:r>
      <w:r>
        <w:t xml:space="preserve"> area shall be permitted to leave and directly enter any </w:t>
      </w:r>
      <w:r w:rsidR="00205D34">
        <w:t xml:space="preserve">adjacent </w:t>
      </w:r>
      <w:r>
        <w:t xml:space="preserve">drain or </w:t>
      </w:r>
      <w:r w:rsidRPr="00F33521">
        <w:rPr>
          <w:noProof/>
        </w:rPr>
        <w:t>watercourse</w:t>
      </w:r>
      <w:r>
        <w:t xml:space="preserve">.  Wash water shall </w:t>
      </w:r>
      <w:r w:rsidRPr="00A66CA4">
        <w:rPr>
          <w:noProof/>
        </w:rPr>
        <w:t>be contained</w:t>
      </w:r>
      <w:r>
        <w:t xml:space="preserve"> within a lined containment lagoon or equivalent sufficient to </w:t>
      </w:r>
      <w:r w:rsidRPr="00A66CA4">
        <w:rPr>
          <w:noProof/>
        </w:rPr>
        <w:t>contain</w:t>
      </w:r>
      <w:r>
        <w:t xml:space="preserve"> all liquid and </w:t>
      </w:r>
      <w:r w:rsidRPr="00A66CA4">
        <w:rPr>
          <w:noProof/>
        </w:rPr>
        <w:t>concrete</w:t>
      </w:r>
      <w:r>
        <w:t xml:space="preserve"> waste generated by washout operations.  </w:t>
      </w:r>
    </w:p>
    <w:p w14:paraId="0DDC9CB4" w14:textId="5058764E" w:rsidR="00203508" w:rsidRDefault="00203508" w:rsidP="00203508">
      <w:r>
        <w:t xml:space="preserve">Surplus water from the wash pit may </w:t>
      </w:r>
      <w:r w:rsidRPr="00A66CA4">
        <w:rPr>
          <w:noProof/>
        </w:rPr>
        <w:t>be reused</w:t>
      </w:r>
      <w:r>
        <w:t xml:space="preserve"> for truck washing. When temporary concrete washout facilities </w:t>
      </w:r>
      <w:r w:rsidRPr="00A66CA4">
        <w:rPr>
          <w:noProof/>
        </w:rPr>
        <w:t>are no longer required</w:t>
      </w:r>
      <w:r>
        <w:t xml:space="preserve"> for the work, any hardened concrete should be removed and disposed of offsite or by burying in existing excavations </w:t>
      </w:r>
      <w:r w:rsidRPr="00F33521">
        <w:rPr>
          <w:noProof/>
        </w:rPr>
        <w:t>on</w:t>
      </w:r>
      <w:r w:rsidR="00F33521">
        <w:rPr>
          <w:noProof/>
        </w:rPr>
        <w:t xml:space="preserve"> </w:t>
      </w:r>
      <w:r w:rsidRPr="00F33521">
        <w:rPr>
          <w:noProof/>
        </w:rPr>
        <w:t>site</w:t>
      </w:r>
      <w:r>
        <w:t xml:space="preserve">.  Residual liquor shall </w:t>
      </w:r>
      <w:r w:rsidRPr="00F30558">
        <w:rPr>
          <w:noProof/>
        </w:rPr>
        <w:t>be removed</w:t>
      </w:r>
      <w:r>
        <w:t xml:space="preserve"> </w:t>
      </w:r>
      <w:r w:rsidRPr="00F33521">
        <w:rPr>
          <w:noProof/>
        </w:rPr>
        <w:t>off</w:t>
      </w:r>
      <w:r w:rsidR="00F33521">
        <w:rPr>
          <w:noProof/>
        </w:rPr>
        <w:t>-</w:t>
      </w:r>
      <w:r w:rsidRPr="00F33521">
        <w:rPr>
          <w:noProof/>
        </w:rPr>
        <w:t>site</w:t>
      </w:r>
      <w:r>
        <w:t xml:space="preserve"> for treatment or licensed disposal appropriate to the degree of contamination.</w:t>
      </w:r>
    </w:p>
    <w:p w14:paraId="3AD074E8" w14:textId="77777777" w:rsidR="00186ED2" w:rsidRDefault="00AF02FB" w:rsidP="007D7A9B">
      <w:r w:rsidRPr="00AF02FB">
        <w:t xml:space="preserve">It </w:t>
      </w:r>
      <w:r w:rsidRPr="00A66CA4">
        <w:rPr>
          <w:noProof/>
        </w:rPr>
        <w:t>is anticipated</w:t>
      </w:r>
      <w:r w:rsidRPr="00AF02FB">
        <w:t xml:space="preserve"> that </w:t>
      </w:r>
      <w:r w:rsidRPr="00A66CA4">
        <w:rPr>
          <w:noProof/>
        </w:rPr>
        <w:t xml:space="preserve">all construction materials will be delivered by </w:t>
      </w:r>
      <w:r w:rsidR="00186ED2" w:rsidRPr="00A66CA4">
        <w:rPr>
          <w:noProof/>
        </w:rPr>
        <w:t>Troon Tug Co’s landing craft</w:t>
      </w:r>
      <w:r w:rsidRPr="00AF02FB">
        <w:t xml:space="preserve">.  </w:t>
      </w:r>
      <w:r w:rsidR="00186ED2">
        <w:t xml:space="preserve">Cement will </w:t>
      </w:r>
      <w:r w:rsidR="00186ED2" w:rsidRPr="00A66CA4">
        <w:rPr>
          <w:noProof/>
        </w:rPr>
        <w:t>be delivered</w:t>
      </w:r>
      <w:r w:rsidR="00186ED2">
        <w:t xml:space="preserve"> in 1.5t pallets made up of 25kg bags.  These will be stored onsite in a designated sealed container for the duration of the concrete works.  </w:t>
      </w:r>
    </w:p>
    <w:p w14:paraId="2D7CC149" w14:textId="77777777" w:rsidR="00186ED2" w:rsidRDefault="00186ED2" w:rsidP="007D7A9B"/>
    <w:p w14:paraId="0B3F6083" w14:textId="6A21CB2F" w:rsidR="00AF02FB" w:rsidRDefault="00AF02FB" w:rsidP="007D7A9B">
      <w:r w:rsidRPr="00AF02FB">
        <w:t xml:space="preserve">The estimated </w:t>
      </w:r>
      <w:r w:rsidR="00186ED2">
        <w:t xml:space="preserve">overall </w:t>
      </w:r>
      <w:r w:rsidRPr="00AF02FB">
        <w:t xml:space="preserve">duration of the construction works is 6 – </w:t>
      </w:r>
      <w:r w:rsidR="00205D34">
        <w:t>8</w:t>
      </w:r>
      <w:r w:rsidRPr="00AF02FB">
        <w:t xml:space="preserve"> weeks.</w:t>
      </w:r>
    </w:p>
    <w:p w14:paraId="23353D03" w14:textId="33E97667" w:rsidR="002331B9" w:rsidRDefault="002331B9" w:rsidP="007D7A9B"/>
    <w:p w14:paraId="60AC6B99" w14:textId="77777777" w:rsidR="00D843AF" w:rsidRDefault="00D843AF">
      <w:pPr>
        <w:rPr>
          <w:rFonts w:asciiTheme="majorHAnsi" w:eastAsiaTheme="majorEastAsia" w:hAnsiTheme="majorHAnsi" w:cstheme="majorBidi"/>
          <w:color w:val="2F5496" w:themeColor="accent1" w:themeShade="BF"/>
          <w:sz w:val="26"/>
          <w:szCs w:val="26"/>
        </w:rPr>
      </w:pPr>
      <w:r>
        <w:br w:type="page"/>
      </w:r>
    </w:p>
    <w:p w14:paraId="241A2696" w14:textId="30F9227A" w:rsidR="00D843AF" w:rsidRDefault="00D843AF" w:rsidP="00537CD2">
      <w:pPr>
        <w:pStyle w:val="Heading2"/>
      </w:pPr>
      <w:bookmarkStart w:id="18" w:name="_Toc529363904"/>
      <w:r>
        <w:t>Site Waste Management Plan</w:t>
      </w:r>
      <w:bookmarkEnd w:id="18"/>
    </w:p>
    <w:p w14:paraId="64A5A21D" w14:textId="77777777" w:rsidR="00D843AF" w:rsidRPr="00D843AF" w:rsidRDefault="00D843AF" w:rsidP="00D843AF">
      <w:r w:rsidRPr="00D843AF">
        <w:rPr>
          <w:noProof/>
        </w:rPr>
        <w:drawing>
          <wp:anchor distT="0" distB="0" distL="114300" distR="114300" simplePos="0" relativeHeight="251670528" behindDoc="0" locked="0" layoutInCell="1" allowOverlap="1" wp14:anchorId="2B018757" wp14:editId="74B1EBAB">
            <wp:simplePos x="0" y="0"/>
            <wp:positionH relativeFrom="column">
              <wp:posOffset>10795</wp:posOffset>
            </wp:positionH>
            <wp:positionV relativeFrom="paragraph">
              <wp:posOffset>124460</wp:posOffset>
            </wp:positionV>
            <wp:extent cx="6299835" cy="1932940"/>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te Hierarchy Diagram.jpg"/>
                    <pic:cNvPicPr/>
                  </pic:nvPicPr>
                  <pic:blipFill>
                    <a:blip r:embed="rId15">
                      <a:extLst>
                        <a:ext uri="{28A0092B-C50C-407E-A947-70E740481C1C}">
                          <a14:useLocalDpi xmlns:a14="http://schemas.microsoft.com/office/drawing/2010/main" val="0"/>
                        </a:ext>
                      </a:extLst>
                    </a:blip>
                    <a:stretch>
                      <a:fillRect/>
                    </a:stretch>
                  </pic:blipFill>
                  <pic:spPr>
                    <a:xfrm>
                      <a:off x="0" y="0"/>
                      <a:ext cx="6299835" cy="1932940"/>
                    </a:xfrm>
                    <a:prstGeom prst="rect">
                      <a:avLst/>
                    </a:prstGeom>
                  </pic:spPr>
                </pic:pic>
              </a:graphicData>
            </a:graphic>
            <wp14:sizeRelH relativeFrom="margin">
              <wp14:pctWidth>0</wp14:pctWidth>
            </wp14:sizeRelH>
            <wp14:sizeRelV relativeFrom="margin">
              <wp14:pctHeight>0</wp14:pctHeight>
            </wp14:sizeRelV>
          </wp:anchor>
        </w:drawing>
      </w:r>
      <w:r w:rsidRPr="00D843AF">
        <w:t xml:space="preserve">A Site Waste Management Plan (SWMP) set how resources will </w:t>
      </w:r>
      <w:r w:rsidRPr="00A66CA4">
        <w:rPr>
          <w:noProof/>
        </w:rPr>
        <w:t>be managed</w:t>
      </w:r>
      <w:r w:rsidRPr="00D843AF">
        <w:t xml:space="preserve"> and waste controlled at all stages during a construction project.   The above diagram helps to define the </w:t>
      </w:r>
      <w:r w:rsidRPr="00E22AA9">
        <w:rPr>
          <w:noProof/>
        </w:rPr>
        <w:t>main</w:t>
      </w:r>
      <w:r w:rsidRPr="00D843AF">
        <w:t xml:space="preserve"> aim of </w:t>
      </w:r>
      <w:r w:rsidRPr="00A66CA4">
        <w:rPr>
          <w:noProof/>
        </w:rPr>
        <w:t>a SWMP</w:t>
      </w:r>
      <w:r w:rsidRPr="00D843AF">
        <w:t xml:space="preserve">.  Although more pertinent to a building or civil engineering project, where large volumes of waste </w:t>
      </w:r>
      <w:r w:rsidRPr="00595CC7">
        <w:rPr>
          <w:noProof/>
        </w:rPr>
        <w:t>are generated</w:t>
      </w:r>
      <w:r w:rsidRPr="00D843AF">
        <w:t>, it displays good environmental husbandry to relate waste planning to all forestry work.</w:t>
      </w:r>
    </w:p>
    <w:p w14:paraId="2C411B78" w14:textId="3B93A5CE" w:rsidR="00D843AF" w:rsidRPr="00D843AF" w:rsidRDefault="00D843AF" w:rsidP="00D843AF">
      <w:r w:rsidRPr="00D843AF">
        <w:t xml:space="preserve">Table two details </w:t>
      </w:r>
      <w:r w:rsidR="00E22AA9">
        <w:t>the</w:t>
      </w:r>
      <w:r w:rsidRPr="00D843AF">
        <w:t xml:space="preserve"> pre-</w:t>
      </w:r>
      <w:r w:rsidR="00E22AA9">
        <w:t>contract</w:t>
      </w:r>
      <w:r w:rsidRPr="00D843AF">
        <w:t xml:space="preserve"> waste management plan for the works </w:t>
      </w:r>
      <w:r w:rsidR="00E22AA9">
        <w:t>for Allt Daraich</w:t>
      </w:r>
      <w:r w:rsidRPr="00D843AF">
        <w:t>.</w:t>
      </w:r>
      <w:r>
        <w:t xml:space="preserve">  A copy of </w:t>
      </w:r>
      <w:r w:rsidR="00E22AA9">
        <w:t>a template</w:t>
      </w:r>
      <w:r>
        <w:t xml:space="preserve"> waste transfer note has also </w:t>
      </w:r>
      <w:r w:rsidRPr="00595CC7">
        <w:rPr>
          <w:noProof/>
        </w:rPr>
        <w:t>been added</w:t>
      </w:r>
      <w:r>
        <w:t xml:space="preserve"> to the appendix of this plan.   </w:t>
      </w:r>
    </w:p>
    <w:p w14:paraId="7AFC8A86" w14:textId="46ED9454" w:rsidR="00D843AF" w:rsidRPr="00D843AF" w:rsidRDefault="00D843AF" w:rsidP="00D843AF">
      <w:pPr>
        <w:rPr>
          <w:b/>
          <w:bCs/>
        </w:rPr>
      </w:pPr>
      <w:r w:rsidRPr="00D843AF">
        <w:rPr>
          <w:b/>
          <w:bCs/>
        </w:rPr>
        <w:t xml:space="preserve">Table 2 – </w:t>
      </w:r>
      <w:r w:rsidR="00C75363">
        <w:rPr>
          <w:b/>
          <w:bCs/>
        </w:rPr>
        <w:t>Allt Daraich</w:t>
      </w:r>
      <w:r w:rsidRPr="00D843AF">
        <w:rPr>
          <w:b/>
          <w:bCs/>
        </w:rPr>
        <w:t xml:space="preserve"> SWMP</w:t>
      </w:r>
    </w:p>
    <w:tbl>
      <w:tblPr>
        <w:tblStyle w:val="TableGrid"/>
        <w:tblW w:w="9030" w:type="dxa"/>
        <w:tblInd w:w="261" w:type="dxa"/>
        <w:tblBorders>
          <w:top w:val="single" w:sz="18" w:space="0" w:color="auto"/>
          <w:left w:val="single" w:sz="18" w:space="0" w:color="auto"/>
          <w:bottom w:val="single" w:sz="18" w:space="0" w:color="auto"/>
          <w:right w:val="single" w:sz="18" w:space="0" w:color="auto"/>
          <w:insideH w:val="dotted" w:sz="4" w:space="0" w:color="auto"/>
          <w:insideV w:val="single" w:sz="2" w:space="0" w:color="auto"/>
        </w:tblBorders>
        <w:tblLook w:val="04A0" w:firstRow="1" w:lastRow="0" w:firstColumn="1" w:lastColumn="0" w:noHBand="0" w:noVBand="1"/>
      </w:tblPr>
      <w:tblGrid>
        <w:gridCol w:w="680"/>
        <w:gridCol w:w="4184"/>
        <w:gridCol w:w="4166"/>
      </w:tblGrid>
      <w:tr w:rsidR="00D843AF" w:rsidRPr="00D843AF" w14:paraId="7747BF86" w14:textId="77777777" w:rsidTr="00AC4306">
        <w:tc>
          <w:tcPr>
            <w:tcW w:w="680" w:type="dxa"/>
            <w:shd w:val="clear" w:color="auto" w:fill="D5DCE4" w:themeFill="text2" w:themeFillTint="33"/>
          </w:tcPr>
          <w:p w14:paraId="455B2A38" w14:textId="77777777" w:rsidR="00D843AF" w:rsidRPr="00D843AF" w:rsidRDefault="00D843AF" w:rsidP="00D843AF">
            <w:pPr>
              <w:spacing w:after="160" w:line="259" w:lineRule="auto"/>
              <w:rPr>
                <w:b/>
              </w:rPr>
            </w:pPr>
            <w:r w:rsidRPr="00D843AF">
              <w:rPr>
                <w:b/>
              </w:rPr>
              <w:t>Item No</w:t>
            </w:r>
          </w:p>
        </w:tc>
        <w:tc>
          <w:tcPr>
            <w:tcW w:w="4184" w:type="dxa"/>
            <w:shd w:val="clear" w:color="auto" w:fill="D5DCE4" w:themeFill="text2" w:themeFillTint="33"/>
          </w:tcPr>
          <w:p w14:paraId="556F83C7" w14:textId="77777777" w:rsidR="00D843AF" w:rsidRPr="00D843AF" w:rsidRDefault="00D843AF" w:rsidP="00D843AF">
            <w:pPr>
              <w:spacing w:after="160" w:line="259" w:lineRule="auto"/>
              <w:rPr>
                <w:b/>
              </w:rPr>
            </w:pPr>
            <w:r w:rsidRPr="00D843AF">
              <w:rPr>
                <w:b/>
              </w:rPr>
              <w:t>Requirement</w:t>
            </w:r>
          </w:p>
        </w:tc>
        <w:tc>
          <w:tcPr>
            <w:tcW w:w="4166" w:type="dxa"/>
            <w:shd w:val="clear" w:color="auto" w:fill="D5DCE4" w:themeFill="text2" w:themeFillTint="33"/>
          </w:tcPr>
          <w:p w14:paraId="321F568A" w14:textId="77777777" w:rsidR="00D843AF" w:rsidRPr="00D843AF" w:rsidRDefault="00D843AF" w:rsidP="00D843AF">
            <w:pPr>
              <w:spacing w:after="160" w:line="259" w:lineRule="auto"/>
              <w:rPr>
                <w:b/>
              </w:rPr>
            </w:pPr>
            <w:r w:rsidRPr="00D843AF">
              <w:rPr>
                <w:b/>
              </w:rPr>
              <w:t>Nominated Person or Action</w:t>
            </w:r>
          </w:p>
        </w:tc>
      </w:tr>
      <w:tr w:rsidR="00D843AF" w:rsidRPr="00D843AF" w14:paraId="3C2BC440" w14:textId="77777777" w:rsidTr="00AC4306">
        <w:tc>
          <w:tcPr>
            <w:tcW w:w="680" w:type="dxa"/>
            <w:vAlign w:val="center"/>
          </w:tcPr>
          <w:p w14:paraId="168B7E41" w14:textId="77777777" w:rsidR="00D843AF" w:rsidRPr="00D843AF" w:rsidRDefault="00D843AF" w:rsidP="00D843AF">
            <w:pPr>
              <w:spacing w:after="160" w:line="259" w:lineRule="auto"/>
            </w:pPr>
            <w:r w:rsidRPr="00D843AF">
              <w:t>1</w:t>
            </w:r>
          </w:p>
        </w:tc>
        <w:tc>
          <w:tcPr>
            <w:tcW w:w="4184" w:type="dxa"/>
            <w:vAlign w:val="center"/>
          </w:tcPr>
          <w:p w14:paraId="00773FC9" w14:textId="77777777" w:rsidR="00D843AF" w:rsidRPr="00D843AF" w:rsidRDefault="00D843AF" w:rsidP="00D843AF">
            <w:pPr>
              <w:spacing w:after="160" w:line="259" w:lineRule="auto"/>
            </w:pPr>
            <w:r w:rsidRPr="00595CC7">
              <w:rPr>
                <w:b/>
                <w:bCs/>
                <w:noProof/>
              </w:rPr>
              <w:t xml:space="preserve">Who </w:t>
            </w:r>
            <w:r w:rsidRPr="00595CC7">
              <w:rPr>
                <w:noProof/>
              </w:rPr>
              <w:t>will be responsible for resource management.</w:t>
            </w:r>
          </w:p>
        </w:tc>
        <w:tc>
          <w:tcPr>
            <w:tcW w:w="4166" w:type="dxa"/>
            <w:vAlign w:val="center"/>
          </w:tcPr>
          <w:p w14:paraId="79D6B006" w14:textId="24379B21" w:rsidR="00D843AF" w:rsidRPr="00AC4306" w:rsidRDefault="00D843AF" w:rsidP="00D843AF">
            <w:pPr>
              <w:spacing w:after="160" w:line="259" w:lineRule="auto"/>
              <w:rPr>
                <w:sz w:val="20"/>
                <w:szCs w:val="20"/>
              </w:rPr>
            </w:pPr>
            <w:r w:rsidRPr="00AC4306">
              <w:rPr>
                <w:sz w:val="20"/>
                <w:szCs w:val="20"/>
              </w:rPr>
              <w:t xml:space="preserve">A McCrae will nominate a site operative or supervisor to be responsible for onsite resource management.  At Finnart Point Alistair McCrae will be the director </w:t>
            </w:r>
            <w:r w:rsidRPr="00595CC7">
              <w:rPr>
                <w:noProof/>
                <w:sz w:val="20"/>
                <w:szCs w:val="20"/>
              </w:rPr>
              <w:t>responsible</w:t>
            </w:r>
            <w:r w:rsidRPr="00AC4306">
              <w:rPr>
                <w:sz w:val="20"/>
                <w:szCs w:val="20"/>
              </w:rPr>
              <w:t xml:space="preserve"> for the work and Kevin Nixon will be the site supervisor.</w:t>
            </w:r>
          </w:p>
        </w:tc>
      </w:tr>
      <w:tr w:rsidR="00D843AF" w:rsidRPr="00D843AF" w14:paraId="4BCE7A94" w14:textId="77777777" w:rsidTr="00AC4306">
        <w:tc>
          <w:tcPr>
            <w:tcW w:w="680" w:type="dxa"/>
            <w:vAlign w:val="center"/>
          </w:tcPr>
          <w:p w14:paraId="7614AA2E" w14:textId="77777777" w:rsidR="00D843AF" w:rsidRPr="00D843AF" w:rsidRDefault="00D843AF" w:rsidP="00D843AF">
            <w:pPr>
              <w:spacing w:after="160" w:line="259" w:lineRule="auto"/>
            </w:pPr>
            <w:r w:rsidRPr="00D843AF">
              <w:t>2</w:t>
            </w:r>
          </w:p>
        </w:tc>
        <w:tc>
          <w:tcPr>
            <w:tcW w:w="4184" w:type="dxa"/>
            <w:vAlign w:val="center"/>
          </w:tcPr>
          <w:p w14:paraId="11D1AC3C" w14:textId="77777777" w:rsidR="00D843AF" w:rsidRPr="00D843AF" w:rsidRDefault="00D843AF" w:rsidP="00D843AF">
            <w:pPr>
              <w:spacing w:after="160" w:line="259" w:lineRule="auto"/>
            </w:pPr>
            <w:r w:rsidRPr="00D843AF">
              <w:rPr>
                <w:b/>
                <w:bCs/>
              </w:rPr>
              <w:t xml:space="preserve">What </w:t>
            </w:r>
            <w:r w:rsidRPr="00D843AF">
              <w:t xml:space="preserve">types of waste will </w:t>
            </w:r>
            <w:r w:rsidRPr="00595CC7">
              <w:rPr>
                <w:noProof/>
              </w:rPr>
              <w:t>be generated.</w:t>
            </w:r>
          </w:p>
        </w:tc>
        <w:tc>
          <w:tcPr>
            <w:tcW w:w="4166" w:type="dxa"/>
            <w:vAlign w:val="center"/>
          </w:tcPr>
          <w:p w14:paraId="33C947A6" w14:textId="77777777" w:rsidR="00D843AF" w:rsidRPr="00AC4306" w:rsidRDefault="00D843AF" w:rsidP="00D843AF">
            <w:pPr>
              <w:spacing w:after="160" w:line="259" w:lineRule="auto"/>
              <w:rPr>
                <w:sz w:val="20"/>
                <w:szCs w:val="20"/>
              </w:rPr>
            </w:pPr>
            <w:r w:rsidRPr="00AC4306">
              <w:rPr>
                <w:sz w:val="20"/>
                <w:szCs w:val="20"/>
              </w:rPr>
              <w:t xml:space="preserve">Waste survey to be carried out by the resource management officer </w:t>
            </w:r>
            <w:r w:rsidRPr="00595CC7">
              <w:rPr>
                <w:noProof/>
                <w:sz w:val="20"/>
                <w:szCs w:val="20"/>
              </w:rPr>
              <w:t>prior to</w:t>
            </w:r>
            <w:r w:rsidRPr="00AC4306">
              <w:rPr>
                <w:sz w:val="20"/>
                <w:szCs w:val="20"/>
              </w:rPr>
              <w:t xml:space="preserve"> the pre-commencement meeting.  </w:t>
            </w:r>
          </w:p>
        </w:tc>
      </w:tr>
      <w:tr w:rsidR="00D843AF" w:rsidRPr="00D843AF" w14:paraId="240A45E1" w14:textId="77777777" w:rsidTr="00AC4306">
        <w:tc>
          <w:tcPr>
            <w:tcW w:w="680" w:type="dxa"/>
            <w:vAlign w:val="center"/>
          </w:tcPr>
          <w:p w14:paraId="4B416059" w14:textId="77777777" w:rsidR="00D843AF" w:rsidRPr="00D843AF" w:rsidRDefault="00D843AF" w:rsidP="00D843AF">
            <w:pPr>
              <w:spacing w:after="160" w:line="259" w:lineRule="auto"/>
            </w:pPr>
            <w:r w:rsidRPr="00D843AF">
              <w:t>3</w:t>
            </w:r>
          </w:p>
        </w:tc>
        <w:tc>
          <w:tcPr>
            <w:tcW w:w="4184" w:type="dxa"/>
            <w:vAlign w:val="center"/>
          </w:tcPr>
          <w:p w14:paraId="261A1558" w14:textId="77777777" w:rsidR="00D843AF" w:rsidRPr="00D843AF" w:rsidRDefault="00D843AF" w:rsidP="00D843AF">
            <w:pPr>
              <w:spacing w:after="160" w:line="259" w:lineRule="auto"/>
            </w:pPr>
            <w:r w:rsidRPr="00D843AF">
              <w:rPr>
                <w:b/>
                <w:bCs/>
              </w:rPr>
              <w:t xml:space="preserve">How </w:t>
            </w:r>
            <w:r w:rsidRPr="00D843AF">
              <w:t xml:space="preserve">the waste will </w:t>
            </w:r>
            <w:r w:rsidRPr="00595CC7">
              <w:rPr>
                <w:noProof/>
              </w:rPr>
              <w:t>be managed</w:t>
            </w:r>
            <w:r w:rsidRPr="00D843AF">
              <w:t xml:space="preserve"> – will it be reduced, reused or recycled?</w:t>
            </w:r>
          </w:p>
        </w:tc>
        <w:tc>
          <w:tcPr>
            <w:tcW w:w="4166" w:type="dxa"/>
            <w:vAlign w:val="center"/>
          </w:tcPr>
          <w:p w14:paraId="51B190BB" w14:textId="77777777" w:rsidR="00D843AF" w:rsidRPr="00AC4306" w:rsidRDefault="00D843AF" w:rsidP="00D843AF">
            <w:pPr>
              <w:spacing w:after="160" w:line="259" w:lineRule="auto"/>
              <w:rPr>
                <w:sz w:val="20"/>
                <w:szCs w:val="20"/>
              </w:rPr>
            </w:pPr>
            <w:r w:rsidRPr="00AC4306">
              <w:rPr>
                <w:sz w:val="20"/>
                <w:szCs w:val="20"/>
              </w:rPr>
              <w:t xml:space="preserve">The survey will make best effort to reuse all materials from the site.  </w:t>
            </w:r>
            <w:r w:rsidRPr="00595CC7">
              <w:rPr>
                <w:noProof/>
                <w:sz w:val="20"/>
                <w:szCs w:val="20"/>
              </w:rPr>
              <w:t>Waste engine and hydraulic oil will be recycled by a licenced facility</w:t>
            </w:r>
            <w:r w:rsidRPr="00AC4306">
              <w:rPr>
                <w:sz w:val="20"/>
                <w:szCs w:val="20"/>
              </w:rPr>
              <w:t xml:space="preserve">.  Grease cartridges and filters will be </w:t>
            </w:r>
            <w:r w:rsidRPr="00595CC7">
              <w:rPr>
                <w:noProof/>
                <w:sz w:val="20"/>
                <w:szCs w:val="20"/>
              </w:rPr>
              <w:t>disposed</w:t>
            </w:r>
            <w:r w:rsidRPr="00AC4306">
              <w:rPr>
                <w:sz w:val="20"/>
                <w:szCs w:val="20"/>
              </w:rPr>
              <w:t xml:space="preserve"> be removed from </w:t>
            </w:r>
            <w:r w:rsidRPr="00595CC7">
              <w:rPr>
                <w:noProof/>
                <w:sz w:val="20"/>
                <w:szCs w:val="20"/>
              </w:rPr>
              <w:t>site</w:t>
            </w:r>
            <w:r w:rsidRPr="00AC4306">
              <w:rPr>
                <w:sz w:val="20"/>
                <w:szCs w:val="20"/>
              </w:rPr>
              <w:t xml:space="preserve"> in </w:t>
            </w:r>
            <w:r w:rsidRPr="00595CC7">
              <w:rPr>
                <w:noProof/>
                <w:sz w:val="20"/>
                <w:szCs w:val="20"/>
              </w:rPr>
              <w:t>sealing</w:t>
            </w:r>
            <w:r w:rsidRPr="00AC4306">
              <w:rPr>
                <w:sz w:val="20"/>
                <w:szCs w:val="20"/>
              </w:rPr>
              <w:t xml:space="preserve"> containers and disposed </w:t>
            </w:r>
            <w:r w:rsidRPr="00595CC7">
              <w:rPr>
                <w:noProof/>
                <w:sz w:val="20"/>
                <w:szCs w:val="20"/>
              </w:rPr>
              <w:t>of</w:t>
            </w:r>
            <w:r w:rsidRPr="00AC4306">
              <w:rPr>
                <w:sz w:val="20"/>
                <w:szCs w:val="20"/>
              </w:rPr>
              <w:t xml:space="preserve">. </w:t>
            </w:r>
            <w:r w:rsidRPr="00595CC7">
              <w:rPr>
                <w:noProof/>
                <w:sz w:val="20"/>
                <w:szCs w:val="20"/>
              </w:rPr>
              <w:t>Left over</w:t>
            </w:r>
            <w:r w:rsidRPr="00AC4306">
              <w:rPr>
                <w:sz w:val="20"/>
                <w:szCs w:val="20"/>
              </w:rPr>
              <w:t xml:space="preserve"> timber will be </w:t>
            </w:r>
            <w:r w:rsidRPr="00595CC7">
              <w:rPr>
                <w:noProof/>
                <w:sz w:val="20"/>
                <w:szCs w:val="20"/>
              </w:rPr>
              <w:t>reused .</w:t>
            </w:r>
            <w:r w:rsidRPr="00AC4306">
              <w:rPr>
                <w:sz w:val="20"/>
                <w:szCs w:val="20"/>
              </w:rPr>
              <w:t xml:space="preserve">  </w:t>
            </w:r>
          </w:p>
        </w:tc>
      </w:tr>
      <w:tr w:rsidR="00D843AF" w:rsidRPr="00D843AF" w14:paraId="34F62733" w14:textId="77777777" w:rsidTr="00AC4306">
        <w:tc>
          <w:tcPr>
            <w:tcW w:w="680" w:type="dxa"/>
            <w:vAlign w:val="center"/>
          </w:tcPr>
          <w:p w14:paraId="39278A73" w14:textId="77777777" w:rsidR="00D843AF" w:rsidRPr="00D843AF" w:rsidRDefault="00D843AF" w:rsidP="00D843AF">
            <w:pPr>
              <w:spacing w:after="160" w:line="259" w:lineRule="auto"/>
            </w:pPr>
            <w:r w:rsidRPr="00D843AF">
              <w:t>4</w:t>
            </w:r>
          </w:p>
        </w:tc>
        <w:tc>
          <w:tcPr>
            <w:tcW w:w="4184" w:type="dxa"/>
            <w:vAlign w:val="center"/>
          </w:tcPr>
          <w:p w14:paraId="3CF74315" w14:textId="77777777" w:rsidR="00D843AF" w:rsidRPr="00D843AF" w:rsidRDefault="00D843AF" w:rsidP="00D843AF">
            <w:pPr>
              <w:spacing w:after="160" w:line="259" w:lineRule="auto"/>
            </w:pPr>
            <w:r w:rsidRPr="00595CC7">
              <w:rPr>
                <w:b/>
                <w:bCs/>
                <w:noProof/>
              </w:rPr>
              <w:t xml:space="preserve">Which </w:t>
            </w:r>
            <w:r w:rsidRPr="00595CC7">
              <w:rPr>
                <w:noProof/>
              </w:rPr>
              <w:t>contractors will be used to ensure the waste is correctly recycled or disposed of responsibly and legally.</w:t>
            </w:r>
          </w:p>
        </w:tc>
        <w:tc>
          <w:tcPr>
            <w:tcW w:w="4166" w:type="dxa"/>
            <w:vAlign w:val="center"/>
          </w:tcPr>
          <w:p w14:paraId="74D54648" w14:textId="77777777" w:rsidR="00D843AF" w:rsidRPr="00AC4306" w:rsidRDefault="00D843AF" w:rsidP="00D843AF">
            <w:pPr>
              <w:spacing w:after="160" w:line="259" w:lineRule="auto"/>
              <w:rPr>
                <w:sz w:val="20"/>
                <w:szCs w:val="20"/>
              </w:rPr>
            </w:pPr>
            <w:r w:rsidRPr="00AC4306">
              <w:rPr>
                <w:sz w:val="20"/>
                <w:szCs w:val="20"/>
              </w:rPr>
              <w:t xml:space="preserve">A&amp;L McCrae will ensure that all waste is correctly recycled or disposed of responsibly and legally. </w:t>
            </w:r>
          </w:p>
        </w:tc>
      </w:tr>
      <w:tr w:rsidR="00D843AF" w:rsidRPr="00D843AF" w14:paraId="603D4EB6" w14:textId="77777777" w:rsidTr="00AC4306">
        <w:tc>
          <w:tcPr>
            <w:tcW w:w="680" w:type="dxa"/>
            <w:vAlign w:val="center"/>
          </w:tcPr>
          <w:p w14:paraId="624AB0DC" w14:textId="77777777" w:rsidR="00D843AF" w:rsidRPr="00D843AF" w:rsidRDefault="00D843AF" w:rsidP="00D843AF">
            <w:pPr>
              <w:spacing w:after="160" w:line="259" w:lineRule="auto"/>
            </w:pPr>
            <w:r w:rsidRPr="00D843AF">
              <w:t>5</w:t>
            </w:r>
          </w:p>
        </w:tc>
        <w:tc>
          <w:tcPr>
            <w:tcW w:w="4184" w:type="dxa"/>
            <w:vAlign w:val="center"/>
          </w:tcPr>
          <w:p w14:paraId="666FBFE3" w14:textId="77777777" w:rsidR="00D843AF" w:rsidRPr="00D843AF" w:rsidRDefault="00D843AF" w:rsidP="00D843AF">
            <w:pPr>
              <w:spacing w:after="160" w:line="259" w:lineRule="auto"/>
            </w:pPr>
            <w:r w:rsidRPr="00D843AF">
              <w:rPr>
                <w:b/>
                <w:bCs/>
              </w:rPr>
              <w:t xml:space="preserve">How </w:t>
            </w:r>
            <w:r w:rsidRPr="00D843AF">
              <w:t>the quantity of waste generated by the project will be measured.</w:t>
            </w:r>
          </w:p>
        </w:tc>
        <w:tc>
          <w:tcPr>
            <w:tcW w:w="4166" w:type="dxa"/>
            <w:vAlign w:val="center"/>
          </w:tcPr>
          <w:p w14:paraId="68214ABE" w14:textId="77777777" w:rsidR="00D843AF" w:rsidRPr="00AC4306" w:rsidRDefault="00D843AF" w:rsidP="00D843AF">
            <w:pPr>
              <w:spacing w:after="160" w:line="259" w:lineRule="auto"/>
              <w:rPr>
                <w:sz w:val="20"/>
                <w:szCs w:val="20"/>
              </w:rPr>
            </w:pPr>
            <w:r w:rsidRPr="00AC4306">
              <w:rPr>
                <w:sz w:val="20"/>
                <w:szCs w:val="20"/>
              </w:rPr>
              <w:t xml:space="preserve">Quantities will </w:t>
            </w:r>
            <w:r w:rsidRPr="00595CC7">
              <w:rPr>
                <w:noProof/>
                <w:sz w:val="20"/>
                <w:szCs w:val="20"/>
              </w:rPr>
              <w:t>be confirmed</w:t>
            </w:r>
            <w:r w:rsidRPr="00AC4306">
              <w:rPr>
                <w:sz w:val="20"/>
                <w:szCs w:val="20"/>
              </w:rPr>
              <w:t xml:space="preserve"> in the pre-commencement survey.</w:t>
            </w:r>
          </w:p>
        </w:tc>
      </w:tr>
    </w:tbl>
    <w:p w14:paraId="175E4491" w14:textId="77777777" w:rsidR="00D843AF" w:rsidRDefault="00D843AF" w:rsidP="00D843AF"/>
    <w:p w14:paraId="2D64FDDD" w14:textId="25FC587C" w:rsidR="00921E1A" w:rsidRDefault="00E22AA9" w:rsidP="00DB04DA">
      <w:pPr>
        <w:pStyle w:val="Heading2"/>
        <w:rPr>
          <w:noProof/>
        </w:rPr>
      </w:pPr>
      <w:bookmarkStart w:id="19" w:name="_Toc529363905"/>
      <w:r>
        <w:rPr>
          <w:noProof/>
        </w:rPr>
        <w:t>Template</w:t>
      </w:r>
      <w:r w:rsidR="00724E81">
        <w:t xml:space="preserve"> </w:t>
      </w:r>
      <w:r w:rsidR="00DB04DA">
        <w:t>W</w:t>
      </w:r>
      <w:r w:rsidR="00724E81">
        <w:t xml:space="preserve">aste </w:t>
      </w:r>
      <w:r w:rsidR="00DB04DA">
        <w:t>T</w:t>
      </w:r>
      <w:r w:rsidR="00724E81">
        <w:t>ransfer</w:t>
      </w:r>
      <w:r w:rsidR="00DB04DA">
        <w:t xml:space="preserve"> Note</w:t>
      </w:r>
      <w:bookmarkEnd w:id="19"/>
    </w:p>
    <w:p w14:paraId="757343C7" w14:textId="5336EEC9" w:rsidR="00921E1A" w:rsidRDefault="00921E1A">
      <w:pPr>
        <w:rPr>
          <w:noProof/>
        </w:rPr>
      </w:pPr>
    </w:p>
    <w:tbl>
      <w:tblPr>
        <w:tblW w:w="10445" w:type="dxa"/>
        <w:tblInd w:w="-257" w:type="dxa"/>
        <w:tblLayout w:type="fixed"/>
        <w:tblLook w:val="0000" w:firstRow="0" w:lastRow="0" w:firstColumn="0" w:lastColumn="0" w:noHBand="0" w:noVBand="0"/>
      </w:tblPr>
      <w:tblGrid>
        <w:gridCol w:w="2705"/>
        <w:gridCol w:w="2159"/>
        <w:gridCol w:w="2878"/>
        <w:gridCol w:w="2703"/>
      </w:tblGrid>
      <w:tr w:rsidR="00724E81" w:rsidRPr="00724E81" w14:paraId="69BB786F" w14:textId="77777777" w:rsidTr="00921E1A">
        <w:trPr>
          <w:trHeight w:val="710"/>
        </w:trPr>
        <w:tc>
          <w:tcPr>
            <w:tcW w:w="10445" w:type="dxa"/>
            <w:gridSpan w:val="4"/>
            <w:tcBorders>
              <w:top w:val="single" w:sz="4" w:space="0" w:color="auto"/>
              <w:left w:val="single" w:sz="4" w:space="0" w:color="auto"/>
              <w:bottom w:val="single" w:sz="4" w:space="0" w:color="auto"/>
              <w:right w:val="single" w:sz="4" w:space="0" w:color="auto"/>
            </w:tcBorders>
            <w:noWrap/>
            <w:vAlign w:val="center"/>
          </w:tcPr>
          <w:p w14:paraId="2516760C" w14:textId="32222138" w:rsidR="00724E81" w:rsidRPr="00724E81" w:rsidRDefault="00E22AA9" w:rsidP="007527C2">
            <w:pPr>
              <w:jc w:val="center"/>
              <w:rPr>
                <w:sz w:val="28"/>
                <w:szCs w:val="28"/>
              </w:rPr>
            </w:pPr>
            <w:r>
              <w:t>Template</w:t>
            </w:r>
            <w:r w:rsidR="007527C2" w:rsidRPr="007527C2">
              <w:rPr>
                <w:noProof/>
              </w:rPr>
              <w:t xml:space="preserve"> </w:t>
            </w:r>
            <w:r w:rsidR="007527C2">
              <w:rPr>
                <w:noProof/>
              </w:rPr>
              <w:t xml:space="preserve"> </w:t>
            </w:r>
            <w:r w:rsidR="00724E81" w:rsidRPr="007527C2">
              <w:rPr>
                <w:noProof/>
              </w:rPr>
              <w:t>Duty</w:t>
            </w:r>
            <w:r w:rsidR="00724E81" w:rsidRPr="00724E81">
              <w:t xml:space="preserve"> of Care - Waste Transfer Note</w:t>
            </w:r>
          </w:p>
        </w:tc>
      </w:tr>
      <w:tr w:rsidR="00724E81" w:rsidRPr="00724E81" w14:paraId="3BD7AC67" w14:textId="77777777" w:rsidTr="00921E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92"/>
        </w:trPr>
        <w:tc>
          <w:tcPr>
            <w:tcW w:w="10445" w:type="dxa"/>
            <w:gridSpan w:val="4"/>
            <w:tcBorders>
              <w:top w:val="nil"/>
              <w:left w:val="nil"/>
              <w:right w:val="nil"/>
            </w:tcBorders>
          </w:tcPr>
          <w:p w14:paraId="3A5A78C3" w14:textId="77777777" w:rsidR="00724E81" w:rsidRPr="007527C2" w:rsidRDefault="00724E81" w:rsidP="00921E1A">
            <w:pPr>
              <w:rPr>
                <w:b/>
                <w:sz w:val="20"/>
                <w:szCs w:val="20"/>
              </w:rPr>
            </w:pPr>
            <w:r w:rsidRPr="007527C2">
              <w:rPr>
                <w:b/>
                <w:sz w:val="20"/>
                <w:szCs w:val="20"/>
              </w:rPr>
              <w:t>Description of Waste</w:t>
            </w:r>
          </w:p>
        </w:tc>
      </w:tr>
      <w:tr w:rsidR="00724E81" w:rsidRPr="00724E81" w14:paraId="5646023D" w14:textId="77777777" w:rsidTr="007527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13"/>
        </w:trPr>
        <w:tc>
          <w:tcPr>
            <w:tcW w:w="2705" w:type="dxa"/>
            <w:vAlign w:val="center"/>
          </w:tcPr>
          <w:p w14:paraId="5BFDC3E8" w14:textId="5C9826D3" w:rsidR="00724E81" w:rsidRPr="00921E1A" w:rsidRDefault="00724E81" w:rsidP="00921E1A">
            <w:pPr>
              <w:rPr>
                <w:bCs/>
                <w:sz w:val="20"/>
                <w:szCs w:val="20"/>
              </w:rPr>
            </w:pPr>
            <w:r w:rsidRPr="00921E1A">
              <w:rPr>
                <w:bCs/>
                <w:sz w:val="20"/>
                <w:szCs w:val="20"/>
              </w:rPr>
              <w:t>Description of waste to be transferred:</w:t>
            </w:r>
          </w:p>
        </w:tc>
        <w:tc>
          <w:tcPr>
            <w:tcW w:w="7740" w:type="dxa"/>
            <w:gridSpan w:val="3"/>
            <w:vAlign w:val="center"/>
          </w:tcPr>
          <w:p w14:paraId="315188FA" w14:textId="77777777" w:rsidR="00724E81" w:rsidRPr="00921E1A" w:rsidRDefault="00724E81" w:rsidP="00921E1A">
            <w:pPr>
              <w:rPr>
                <w:bCs/>
                <w:sz w:val="20"/>
                <w:szCs w:val="20"/>
              </w:rPr>
            </w:pPr>
          </w:p>
          <w:p w14:paraId="2000B5AA" w14:textId="77777777" w:rsidR="00724E81" w:rsidRPr="00921E1A" w:rsidRDefault="00724E81" w:rsidP="00921E1A">
            <w:pPr>
              <w:rPr>
                <w:bCs/>
                <w:sz w:val="20"/>
                <w:szCs w:val="20"/>
              </w:rPr>
            </w:pPr>
          </w:p>
        </w:tc>
      </w:tr>
      <w:tr w:rsidR="00724E81" w:rsidRPr="00724E81" w14:paraId="43B568E9" w14:textId="77777777" w:rsidTr="00921E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35"/>
        </w:trPr>
        <w:tc>
          <w:tcPr>
            <w:tcW w:w="2705" w:type="dxa"/>
            <w:vAlign w:val="center"/>
          </w:tcPr>
          <w:p w14:paraId="56D0C2F0" w14:textId="77777777" w:rsidR="00724E81" w:rsidRPr="00921E1A" w:rsidRDefault="00724E81" w:rsidP="00921E1A">
            <w:pPr>
              <w:rPr>
                <w:bCs/>
                <w:sz w:val="20"/>
                <w:szCs w:val="20"/>
              </w:rPr>
            </w:pPr>
            <w:r w:rsidRPr="00921E1A">
              <w:rPr>
                <w:bCs/>
                <w:sz w:val="20"/>
                <w:szCs w:val="20"/>
              </w:rPr>
              <w:t>How is the waste contained</w:t>
            </w:r>
          </w:p>
        </w:tc>
        <w:tc>
          <w:tcPr>
            <w:tcW w:w="7740" w:type="dxa"/>
            <w:gridSpan w:val="3"/>
            <w:vAlign w:val="center"/>
          </w:tcPr>
          <w:p w14:paraId="21D356CB" w14:textId="77777777" w:rsidR="00724E81" w:rsidRPr="00921E1A" w:rsidRDefault="00724E81" w:rsidP="00921E1A">
            <w:pPr>
              <w:rPr>
                <w:bCs/>
                <w:sz w:val="20"/>
                <w:szCs w:val="20"/>
              </w:rPr>
            </w:pPr>
            <w:r w:rsidRPr="00921E1A">
              <w:rPr>
                <w:bCs/>
                <w:sz w:val="20"/>
                <w:szCs w:val="20"/>
              </w:rPr>
              <w:t>Loose:    bags:    skip:    drum:   other</w:t>
            </w:r>
            <w:r w:rsidRPr="00595CC7">
              <w:rPr>
                <w:bCs/>
                <w:noProof/>
                <w:sz w:val="20"/>
                <w:szCs w:val="20"/>
              </w:rPr>
              <w:t>………………………………</w:t>
            </w:r>
          </w:p>
        </w:tc>
      </w:tr>
      <w:tr w:rsidR="00724E81" w:rsidRPr="00724E81" w14:paraId="5E087558" w14:textId="77777777" w:rsidTr="00921E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09"/>
        </w:trPr>
        <w:tc>
          <w:tcPr>
            <w:tcW w:w="2705" w:type="dxa"/>
            <w:vAlign w:val="center"/>
          </w:tcPr>
          <w:p w14:paraId="21869135" w14:textId="77777777" w:rsidR="00724E81" w:rsidRPr="00921E1A" w:rsidRDefault="00724E81" w:rsidP="00921E1A">
            <w:pPr>
              <w:rPr>
                <w:bCs/>
                <w:sz w:val="20"/>
                <w:szCs w:val="20"/>
              </w:rPr>
            </w:pPr>
            <w:r w:rsidRPr="00921E1A">
              <w:rPr>
                <w:bCs/>
                <w:sz w:val="20"/>
                <w:szCs w:val="20"/>
              </w:rPr>
              <w:t>Quantity: Number of bags/sacks, weight</w:t>
            </w:r>
          </w:p>
        </w:tc>
        <w:tc>
          <w:tcPr>
            <w:tcW w:w="7740" w:type="dxa"/>
            <w:gridSpan w:val="3"/>
            <w:vAlign w:val="center"/>
          </w:tcPr>
          <w:p w14:paraId="427D5A92" w14:textId="77777777" w:rsidR="00724E81" w:rsidRPr="00921E1A" w:rsidRDefault="00724E81" w:rsidP="00921E1A">
            <w:pPr>
              <w:rPr>
                <w:bCs/>
                <w:sz w:val="20"/>
                <w:szCs w:val="20"/>
              </w:rPr>
            </w:pPr>
          </w:p>
        </w:tc>
      </w:tr>
      <w:tr w:rsidR="00724E81" w:rsidRPr="00724E81" w14:paraId="5AA2CA16" w14:textId="77777777" w:rsidTr="00921E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8"/>
        </w:trPr>
        <w:tc>
          <w:tcPr>
            <w:tcW w:w="10445" w:type="dxa"/>
            <w:gridSpan w:val="4"/>
            <w:tcBorders>
              <w:top w:val="nil"/>
              <w:left w:val="nil"/>
              <w:right w:val="nil"/>
            </w:tcBorders>
          </w:tcPr>
          <w:p w14:paraId="7F898AE7" w14:textId="77777777" w:rsidR="00724E81" w:rsidRPr="007527C2" w:rsidRDefault="00724E81" w:rsidP="00921E1A">
            <w:pPr>
              <w:rPr>
                <w:b/>
                <w:sz w:val="20"/>
                <w:szCs w:val="20"/>
              </w:rPr>
            </w:pPr>
            <w:r w:rsidRPr="00595CC7">
              <w:rPr>
                <w:b/>
                <w:noProof/>
                <w:sz w:val="20"/>
                <w:szCs w:val="20"/>
              </w:rPr>
              <w:t>Current</w:t>
            </w:r>
            <w:r w:rsidRPr="007527C2">
              <w:rPr>
                <w:b/>
                <w:sz w:val="20"/>
                <w:szCs w:val="20"/>
              </w:rPr>
              <w:t xml:space="preserve"> holder of the waste (the Transferor)</w:t>
            </w:r>
          </w:p>
        </w:tc>
      </w:tr>
      <w:tr w:rsidR="00724E81" w:rsidRPr="00724E81" w14:paraId="076F8516" w14:textId="77777777" w:rsidTr="007527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6"/>
        </w:trPr>
        <w:tc>
          <w:tcPr>
            <w:tcW w:w="2705" w:type="dxa"/>
          </w:tcPr>
          <w:p w14:paraId="322F85BC" w14:textId="77777777" w:rsidR="00724E81" w:rsidRPr="00921E1A" w:rsidRDefault="00724E81" w:rsidP="00921E1A">
            <w:pPr>
              <w:rPr>
                <w:bCs/>
                <w:sz w:val="20"/>
                <w:szCs w:val="20"/>
              </w:rPr>
            </w:pPr>
            <w:r w:rsidRPr="00921E1A">
              <w:rPr>
                <w:bCs/>
                <w:sz w:val="20"/>
                <w:szCs w:val="20"/>
              </w:rPr>
              <w:t>Name / Company:</w:t>
            </w:r>
          </w:p>
        </w:tc>
        <w:tc>
          <w:tcPr>
            <w:tcW w:w="7740" w:type="dxa"/>
            <w:gridSpan w:val="3"/>
          </w:tcPr>
          <w:p w14:paraId="642A4BAC" w14:textId="77777777" w:rsidR="00724E81" w:rsidRPr="00921E1A" w:rsidRDefault="00724E81" w:rsidP="00921E1A">
            <w:pPr>
              <w:rPr>
                <w:sz w:val="20"/>
                <w:szCs w:val="20"/>
              </w:rPr>
            </w:pPr>
            <w:r w:rsidRPr="00921E1A">
              <w:rPr>
                <w:sz w:val="20"/>
                <w:szCs w:val="20"/>
              </w:rPr>
              <w:t>Address:</w:t>
            </w:r>
          </w:p>
          <w:p w14:paraId="45A5DF2C" w14:textId="77777777" w:rsidR="00724E81" w:rsidRPr="00921E1A" w:rsidRDefault="00724E81" w:rsidP="00921E1A">
            <w:pPr>
              <w:rPr>
                <w:sz w:val="20"/>
                <w:szCs w:val="20"/>
              </w:rPr>
            </w:pPr>
          </w:p>
        </w:tc>
      </w:tr>
      <w:tr w:rsidR="00724E81" w:rsidRPr="00724E81" w14:paraId="1ED6C272" w14:textId="77777777" w:rsidTr="00921E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685"/>
        </w:trPr>
        <w:tc>
          <w:tcPr>
            <w:tcW w:w="2705" w:type="dxa"/>
            <w:vMerge w:val="restart"/>
            <w:vAlign w:val="center"/>
          </w:tcPr>
          <w:p w14:paraId="5C515842" w14:textId="77777777" w:rsidR="00724E81" w:rsidRPr="00921E1A" w:rsidRDefault="00724E81" w:rsidP="00921E1A">
            <w:pPr>
              <w:rPr>
                <w:sz w:val="20"/>
                <w:szCs w:val="20"/>
              </w:rPr>
            </w:pPr>
            <w:r w:rsidRPr="00921E1A">
              <w:rPr>
                <w:sz w:val="20"/>
                <w:szCs w:val="20"/>
              </w:rPr>
              <w:t>Which of the following are you?</w:t>
            </w:r>
          </w:p>
        </w:tc>
        <w:tc>
          <w:tcPr>
            <w:tcW w:w="2159" w:type="dxa"/>
            <w:vAlign w:val="center"/>
          </w:tcPr>
          <w:p w14:paraId="37B3CFD1" w14:textId="77777777" w:rsidR="00724E81" w:rsidRPr="00921E1A" w:rsidRDefault="00724E81" w:rsidP="00921E1A">
            <w:pPr>
              <w:rPr>
                <w:sz w:val="20"/>
                <w:szCs w:val="20"/>
              </w:rPr>
            </w:pPr>
            <w:r w:rsidRPr="00921E1A">
              <w:rPr>
                <w:sz w:val="20"/>
                <w:szCs w:val="20"/>
              </w:rPr>
              <w:t>Waste producer</w:t>
            </w:r>
          </w:p>
        </w:tc>
        <w:tc>
          <w:tcPr>
            <w:tcW w:w="2878" w:type="dxa"/>
            <w:shd w:val="clear" w:color="auto" w:fill="auto"/>
            <w:vAlign w:val="center"/>
          </w:tcPr>
          <w:p w14:paraId="083857BA" w14:textId="77777777" w:rsidR="00724E81" w:rsidRPr="00921E1A" w:rsidRDefault="00724E81" w:rsidP="00921E1A">
            <w:pPr>
              <w:rPr>
                <w:sz w:val="20"/>
                <w:szCs w:val="20"/>
              </w:rPr>
            </w:pPr>
            <w:r w:rsidRPr="00595CC7">
              <w:rPr>
                <w:noProof/>
                <w:sz w:val="20"/>
                <w:szCs w:val="20"/>
              </w:rPr>
              <w:t>Holder</w:t>
            </w:r>
            <w:r w:rsidRPr="00921E1A">
              <w:rPr>
                <w:sz w:val="20"/>
                <w:szCs w:val="20"/>
              </w:rPr>
              <w:t xml:space="preserve"> of waste disposal or waste management licence</w:t>
            </w:r>
          </w:p>
        </w:tc>
        <w:tc>
          <w:tcPr>
            <w:tcW w:w="2703" w:type="dxa"/>
            <w:shd w:val="clear" w:color="auto" w:fill="auto"/>
            <w:vAlign w:val="center"/>
          </w:tcPr>
          <w:p w14:paraId="748A2307" w14:textId="77777777" w:rsidR="00724E81" w:rsidRPr="00724E81" w:rsidRDefault="00724E81" w:rsidP="00921E1A">
            <w:pPr>
              <w:rPr>
                <w:sz w:val="20"/>
              </w:rPr>
            </w:pPr>
            <w:r w:rsidRPr="00724E81">
              <w:rPr>
                <w:sz w:val="20"/>
              </w:rPr>
              <w:t>Licence No</w:t>
            </w:r>
            <w:r w:rsidRPr="00595CC7">
              <w:rPr>
                <w:noProof/>
                <w:sz w:val="20"/>
              </w:rPr>
              <w:t>………………</w:t>
            </w:r>
          </w:p>
          <w:p w14:paraId="726EC70A" w14:textId="77777777" w:rsidR="00724E81" w:rsidRPr="00724E81" w:rsidRDefault="00724E81" w:rsidP="00921E1A">
            <w:pPr>
              <w:rPr>
                <w:sz w:val="20"/>
              </w:rPr>
            </w:pPr>
            <w:r w:rsidRPr="00724E81">
              <w:rPr>
                <w:sz w:val="20"/>
              </w:rPr>
              <w:t xml:space="preserve">Issued </w:t>
            </w:r>
            <w:r w:rsidRPr="00595CC7">
              <w:rPr>
                <w:noProof/>
                <w:sz w:val="20"/>
              </w:rPr>
              <w:t>by………………….</w:t>
            </w:r>
          </w:p>
        </w:tc>
      </w:tr>
      <w:tr w:rsidR="00724E81" w:rsidRPr="00724E81" w14:paraId="0C1AE8C1" w14:textId="77777777" w:rsidTr="00921E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689"/>
        </w:trPr>
        <w:tc>
          <w:tcPr>
            <w:tcW w:w="2705" w:type="dxa"/>
            <w:vMerge/>
            <w:vAlign w:val="center"/>
          </w:tcPr>
          <w:p w14:paraId="2FEE53FA" w14:textId="77777777" w:rsidR="00724E81" w:rsidRPr="00921E1A" w:rsidRDefault="00724E81" w:rsidP="00921E1A">
            <w:pPr>
              <w:rPr>
                <w:sz w:val="20"/>
                <w:szCs w:val="20"/>
              </w:rPr>
            </w:pPr>
          </w:p>
        </w:tc>
        <w:tc>
          <w:tcPr>
            <w:tcW w:w="2159" w:type="dxa"/>
            <w:vAlign w:val="center"/>
          </w:tcPr>
          <w:p w14:paraId="65185903" w14:textId="77777777" w:rsidR="00724E81" w:rsidRPr="00921E1A" w:rsidRDefault="00724E81" w:rsidP="00921E1A">
            <w:pPr>
              <w:rPr>
                <w:sz w:val="20"/>
                <w:szCs w:val="20"/>
              </w:rPr>
            </w:pPr>
            <w:r w:rsidRPr="00921E1A">
              <w:rPr>
                <w:sz w:val="20"/>
                <w:szCs w:val="20"/>
              </w:rPr>
              <w:t>Waste Importer</w:t>
            </w:r>
          </w:p>
        </w:tc>
        <w:tc>
          <w:tcPr>
            <w:tcW w:w="2878" w:type="dxa"/>
            <w:shd w:val="clear" w:color="auto" w:fill="auto"/>
            <w:vAlign w:val="center"/>
          </w:tcPr>
          <w:p w14:paraId="721BB4F5" w14:textId="77777777" w:rsidR="00724E81" w:rsidRPr="00921E1A" w:rsidRDefault="00724E81" w:rsidP="00921E1A">
            <w:pPr>
              <w:rPr>
                <w:sz w:val="20"/>
                <w:szCs w:val="20"/>
              </w:rPr>
            </w:pPr>
            <w:r w:rsidRPr="00921E1A">
              <w:rPr>
                <w:sz w:val="20"/>
                <w:szCs w:val="20"/>
              </w:rPr>
              <w:t>Exempt from licence requirement</w:t>
            </w:r>
          </w:p>
        </w:tc>
        <w:tc>
          <w:tcPr>
            <w:tcW w:w="2703" w:type="dxa"/>
            <w:shd w:val="clear" w:color="auto" w:fill="auto"/>
            <w:vAlign w:val="center"/>
          </w:tcPr>
          <w:p w14:paraId="2BFA1849" w14:textId="77777777" w:rsidR="00724E81" w:rsidRPr="00724E81" w:rsidRDefault="00724E81" w:rsidP="00921E1A">
            <w:pPr>
              <w:rPr>
                <w:sz w:val="20"/>
              </w:rPr>
            </w:pPr>
            <w:r w:rsidRPr="00724E81">
              <w:rPr>
                <w:sz w:val="20"/>
              </w:rPr>
              <w:t>Give reason:</w:t>
            </w:r>
          </w:p>
          <w:p w14:paraId="348276F8" w14:textId="77777777" w:rsidR="00724E81" w:rsidRPr="00724E81" w:rsidRDefault="00724E81" w:rsidP="00921E1A">
            <w:pPr>
              <w:rPr>
                <w:sz w:val="20"/>
              </w:rPr>
            </w:pPr>
          </w:p>
        </w:tc>
      </w:tr>
      <w:tr w:rsidR="00724E81" w:rsidRPr="00724E81" w14:paraId="479096A4" w14:textId="77777777" w:rsidTr="00921E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709"/>
        </w:trPr>
        <w:tc>
          <w:tcPr>
            <w:tcW w:w="2705" w:type="dxa"/>
            <w:vMerge/>
            <w:vAlign w:val="center"/>
          </w:tcPr>
          <w:p w14:paraId="7F5FF3B9" w14:textId="77777777" w:rsidR="00724E81" w:rsidRPr="00921E1A" w:rsidRDefault="00724E81" w:rsidP="00921E1A">
            <w:pPr>
              <w:rPr>
                <w:sz w:val="20"/>
                <w:szCs w:val="20"/>
              </w:rPr>
            </w:pPr>
          </w:p>
        </w:tc>
        <w:tc>
          <w:tcPr>
            <w:tcW w:w="2159" w:type="dxa"/>
            <w:vAlign w:val="center"/>
          </w:tcPr>
          <w:p w14:paraId="1F160894" w14:textId="77777777" w:rsidR="00724E81" w:rsidRPr="00921E1A" w:rsidRDefault="00724E81" w:rsidP="00921E1A">
            <w:pPr>
              <w:rPr>
                <w:rFonts w:cs="Times New Roman"/>
                <w:sz w:val="20"/>
                <w:szCs w:val="20"/>
              </w:rPr>
            </w:pPr>
            <w:r w:rsidRPr="00921E1A">
              <w:rPr>
                <w:sz w:val="20"/>
                <w:szCs w:val="20"/>
              </w:rPr>
              <w:t>Waste collection Authority</w:t>
            </w:r>
          </w:p>
        </w:tc>
        <w:tc>
          <w:tcPr>
            <w:tcW w:w="2878" w:type="dxa"/>
            <w:shd w:val="clear" w:color="auto" w:fill="auto"/>
            <w:vAlign w:val="center"/>
          </w:tcPr>
          <w:p w14:paraId="2B53DFB9" w14:textId="77777777" w:rsidR="00724E81" w:rsidRPr="00921E1A" w:rsidRDefault="00724E81" w:rsidP="00921E1A">
            <w:pPr>
              <w:rPr>
                <w:sz w:val="20"/>
                <w:szCs w:val="20"/>
              </w:rPr>
            </w:pPr>
            <w:r w:rsidRPr="00921E1A">
              <w:rPr>
                <w:sz w:val="20"/>
                <w:szCs w:val="20"/>
              </w:rPr>
              <w:t>Registered waste carrier</w:t>
            </w:r>
          </w:p>
        </w:tc>
        <w:tc>
          <w:tcPr>
            <w:tcW w:w="2703" w:type="dxa"/>
            <w:shd w:val="clear" w:color="auto" w:fill="auto"/>
            <w:vAlign w:val="center"/>
          </w:tcPr>
          <w:p w14:paraId="4BBA7A66" w14:textId="77777777" w:rsidR="00724E81" w:rsidRPr="00724E81" w:rsidRDefault="00724E81" w:rsidP="00921E1A">
            <w:pPr>
              <w:rPr>
                <w:sz w:val="20"/>
              </w:rPr>
            </w:pPr>
            <w:r w:rsidRPr="00E22AA9">
              <w:rPr>
                <w:noProof/>
                <w:sz w:val="20"/>
              </w:rPr>
              <w:t>Registration</w:t>
            </w:r>
            <w:r w:rsidRPr="00724E81">
              <w:rPr>
                <w:sz w:val="20"/>
              </w:rPr>
              <w:t xml:space="preserve"> No</w:t>
            </w:r>
            <w:r w:rsidRPr="00E22AA9">
              <w:rPr>
                <w:noProof/>
                <w:sz w:val="20"/>
              </w:rPr>
              <w:t>…………….</w:t>
            </w:r>
          </w:p>
          <w:p w14:paraId="4BF66BC1" w14:textId="77777777" w:rsidR="00724E81" w:rsidRPr="00724E81" w:rsidRDefault="00724E81" w:rsidP="00921E1A">
            <w:pPr>
              <w:rPr>
                <w:sz w:val="20"/>
              </w:rPr>
            </w:pPr>
            <w:r w:rsidRPr="00724E81">
              <w:rPr>
                <w:sz w:val="20"/>
              </w:rPr>
              <w:t xml:space="preserve">Issued </w:t>
            </w:r>
            <w:r w:rsidRPr="00E22AA9">
              <w:rPr>
                <w:noProof/>
                <w:sz w:val="20"/>
              </w:rPr>
              <w:t>by……………………</w:t>
            </w:r>
          </w:p>
        </w:tc>
      </w:tr>
      <w:tr w:rsidR="00724E81" w:rsidRPr="00724E81" w14:paraId="4648766C" w14:textId="77777777" w:rsidTr="00921E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92"/>
        </w:trPr>
        <w:tc>
          <w:tcPr>
            <w:tcW w:w="10445" w:type="dxa"/>
            <w:gridSpan w:val="4"/>
            <w:tcBorders>
              <w:top w:val="nil"/>
              <w:left w:val="nil"/>
              <w:right w:val="nil"/>
            </w:tcBorders>
          </w:tcPr>
          <w:p w14:paraId="2C0B3DA4" w14:textId="77777777" w:rsidR="00724E81" w:rsidRPr="007527C2" w:rsidRDefault="00724E81" w:rsidP="00921E1A">
            <w:pPr>
              <w:rPr>
                <w:b/>
                <w:sz w:val="20"/>
                <w:szCs w:val="20"/>
              </w:rPr>
            </w:pPr>
            <w:r w:rsidRPr="00E22AA9">
              <w:rPr>
                <w:b/>
                <w:noProof/>
                <w:sz w:val="20"/>
                <w:szCs w:val="20"/>
              </w:rPr>
              <w:t>Person</w:t>
            </w:r>
            <w:r w:rsidRPr="007527C2">
              <w:rPr>
                <w:b/>
                <w:sz w:val="20"/>
                <w:szCs w:val="20"/>
              </w:rPr>
              <w:t xml:space="preserve"> collecting the waste (the Transferee)</w:t>
            </w:r>
          </w:p>
        </w:tc>
      </w:tr>
      <w:tr w:rsidR="00724E81" w:rsidRPr="00724E81" w14:paraId="32B4EE91" w14:textId="77777777" w:rsidTr="007527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76"/>
        </w:trPr>
        <w:tc>
          <w:tcPr>
            <w:tcW w:w="2705" w:type="dxa"/>
          </w:tcPr>
          <w:p w14:paraId="64F3EFC3" w14:textId="77777777" w:rsidR="00724E81" w:rsidRPr="00921E1A" w:rsidRDefault="00724E81" w:rsidP="00921E1A">
            <w:pPr>
              <w:rPr>
                <w:bCs/>
                <w:sz w:val="20"/>
                <w:szCs w:val="20"/>
              </w:rPr>
            </w:pPr>
            <w:r w:rsidRPr="00921E1A">
              <w:rPr>
                <w:bCs/>
                <w:sz w:val="20"/>
                <w:szCs w:val="20"/>
              </w:rPr>
              <w:t>Name / Company:</w:t>
            </w:r>
          </w:p>
          <w:p w14:paraId="7D420692" w14:textId="77777777" w:rsidR="00724E81" w:rsidRPr="00921E1A" w:rsidRDefault="00724E81" w:rsidP="00921E1A">
            <w:pPr>
              <w:rPr>
                <w:bCs/>
                <w:sz w:val="20"/>
                <w:szCs w:val="20"/>
              </w:rPr>
            </w:pPr>
          </w:p>
        </w:tc>
        <w:tc>
          <w:tcPr>
            <w:tcW w:w="7740" w:type="dxa"/>
            <w:gridSpan w:val="3"/>
          </w:tcPr>
          <w:p w14:paraId="6902FD1B" w14:textId="77777777" w:rsidR="00724E81" w:rsidRPr="00921E1A" w:rsidRDefault="00724E81" w:rsidP="00921E1A">
            <w:pPr>
              <w:rPr>
                <w:sz w:val="20"/>
                <w:szCs w:val="20"/>
              </w:rPr>
            </w:pPr>
            <w:r w:rsidRPr="00921E1A">
              <w:rPr>
                <w:sz w:val="20"/>
                <w:szCs w:val="20"/>
              </w:rPr>
              <w:t>Address:</w:t>
            </w:r>
          </w:p>
        </w:tc>
      </w:tr>
      <w:tr w:rsidR="00724E81" w:rsidRPr="00724E81" w14:paraId="2B8082D4" w14:textId="77777777" w:rsidTr="00921E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777"/>
        </w:trPr>
        <w:tc>
          <w:tcPr>
            <w:tcW w:w="2705" w:type="dxa"/>
            <w:vMerge w:val="restart"/>
            <w:vAlign w:val="center"/>
          </w:tcPr>
          <w:p w14:paraId="623110E2" w14:textId="77777777" w:rsidR="00724E81" w:rsidRPr="00921E1A" w:rsidRDefault="00724E81" w:rsidP="00921E1A">
            <w:pPr>
              <w:rPr>
                <w:sz w:val="20"/>
                <w:szCs w:val="20"/>
              </w:rPr>
            </w:pPr>
            <w:r w:rsidRPr="00921E1A">
              <w:rPr>
                <w:sz w:val="20"/>
                <w:szCs w:val="20"/>
              </w:rPr>
              <w:t>Which of the following are you?</w:t>
            </w:r>
          </w:p>
        </w:tc>
        <w:tc>
          <w:tcPr>
            <w:tcW w:w="2159" w:type="dxa"/>
            <w:vAlign w:val="center"/>
          </w:tcPr>
          <w:p w14:paraId="0F6190A3" w14:textId="77777777" w:rsidR="00724E81" w:rsidRPr="00921E1A" w:rsidRDefault="00724E81" w:rsidP="00921E1A">
            <w:pPr>
              <w:rPr>
                <w:rFonts w:cs="Times New Roman"/>
                <w:sz w:val="20"/>
                <w:szCs w:val="20"/>
              </w:rPr>
            </w:pPr>
            <w:r w:rsidRPr="00921E1A">
              <w:rPr>
                <w:sz w:val="20"/>
                <w:szCs w:val="20"/>
              </w:rPr>
              <w:t>Waste collection Authority</w:t>
            </w:r>
          </w:p>
        </w:tc>
        <w:tc>
          <w:tcPr>
            <w:tcW w:w="2878" w:type="dxa"/>
            <w:vAlign w:val="center"/>
          </w:tcPr>
          <w:p w14:paraId="2CF66B39" w14:textId="77777777" w:rsidR="00724E81" w:rsidRPr="00921E1A" w:rsidRDefault="00724E81" w:rsidP="00921E1A">
            <w:pPr>
              <w:rPr>
                <w:sz w:val="20"/>
                <w:szCs w:val="20"/>
              </w:rPr>
            </w:pPr>
            <w:r w:rsidRPr="00921E1A">
              <w:rPr>
                <w:sz w:val="20"/>
                <w:szCs w:val="20"/>
              </w:rPr>
              <w:t>Authorised for transport purposes</w:t>
            </w:r>
          </w:p>
        </w:tc>
        <w:tc>
          <w:tcPr>
            <w:tcW w:w="2703" w:type="dxa"/>
            <w:vAlign w:val="center"/>
          </w:tcPr>
          <w:p w14:paraId="047C316B" w14:textId="77777777" w:rsidR="00724E81" w:rsidRPr="00724E81" w:rsidRDefault="00724E81" w:rsidP="00921E1A">
            <w:pPr>
              <w:rPr>
                <w:sz w:val="20"/>
              </w:rPr>
            </w:pPr>
            <w:r w:rsidRPr="00724E81">
              <w:rPr>
                <w:sz w:val="20"/>
              </w:rPr>
              <w:t>Specify which</w:t>
            </w:r>
            <w:r w:rsidRPr="00595CC7">
              <w:rPr>
                <w:noProof/>
                <w:sz w:val="20"/>
              </w:rPr>
              <w:t>………………………..</w:t>
            </w:r>
          </w:p>
        </w:tc>
      </w:tr>
      <w:tr w:rsidR="00724E81" w:rsidRPr="00724E81" w14:paraId="54C114E7" w14:textId="77777777" w:rsidTr="00921E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92"/>
        </w:trPr>
        <w:tc>
          <w:tcPr>
            <w:tcW w:w="2705" w:type="dxa"/>
            <w:vMerge/>
            <w:vAlign w:val="center"/>
          </w:tcPr>
          <w:p w14:paraId="7C27D840" w14:textId="77777777" w:rsidR="00724E81" w:rsidRPr="00921E1A" w:rsidRDefault="00724E81" w:rsidP="00921E1A">
            <w:pPr>
              <w:rPr>
                <w:sz w:val="20"/>
                <w:szCs w:val="20"/>
              </w:rPr>
            </w:pPr>
          </w:p>
        </w:tc>
        <w:tc>
          <w:tcPr>
            <w:tcW w:w="2159" w:type="dxa"/>
          </w:tcPr>
          <w:p w14:paraId="1FA01C44" w14:textId="77777777" w:rsidR="00724E81" w:rsidRPr="00921E1A" w:rsidRDefault="00724E81" w:rsidP="00921E1A">
            <w:pPr>
              <w:rPr>
                <w:sz w:val="20"/>
                <w:szCs w:val="20"/>
              </w:rPr>
            </w:pPr>
          </w:p>
        </w:tc>
        <w:tc>
          <w:tcPr>
            <w:tcW w:w="2878" w:type="dxa"/>
            <w:vAlign w:val="center"/>
          </w:tcPr>
          <w:p w14:paraId="5C6930D9" w14:textId="77777777" w:rsidR="00724E81" w:rsidRPr="00921E1A" w:rsidRDefault="00724E81" w:rsidP="00921E1A">
            <w:pPr>
              <w:rPr>
                <w:sz w:val="20"/>
                <w:szCs w:val="20"/>
              </w:rPr>
            </w:pPr>
            <w:r w:rsidRPr="006270A5">
              <w:rPr>
                <w:noProof/>
                <w:sz w:val="20"/>
                <w:szCs w:val="20"/>
              </w:rPr>
              <w:t>Holder</w:t>
            </w:r>
            <w:r w:rsidRPr="00921E1A">
              <w:rPr>
                <w:sz w:val="20"/>
                <w:szCs w:val="20"/>
              </w:rPr>
              <w:t xml:space="preserve"> of waste disposal or waste management licence</w:t>
            </w:r>
          </w:p>
        </w:tc>
        <w:tc>
          <w:tcPr>
            <w:tcW w:w="2703" w:type="dxa"/>
            <w:vAlign w:val="center"/>
          </w:tcPr>
          <w:p w14:paraId="4A83CDFF" w14:textId="77777777" w:rsidR="00724E81" w:rsidRPr="00724E81" w:rsidRDefault="00724E81" w:rsidP="00921E1A">
            <w:pPr>
              <w:rPr>
                <w:sz w:val="20"/>
              </w:rPr>
            </w:pPr>
            <w:r w:rsidRPr="00724E81">
              <w:rPr>
                <w:sz w:val="20"/>
              </w:rPr>
              <w:t>Licence No</w:t>
            </w:r>
            <w:r w:rsidRPr="006270A5">
              <w:rPr>
                <w:noProof/>
                <w:sz w:val="20"/>
              </w:rPr>
              <w:t>………………</w:t>
            </w:r>
          </w:p>
          <w:p w14:paraId="3D828F52" w14:textId="77777777" w:rsidR="00724E81" w:rsidRPr="00724E81" w:rsidRDefault="00724E81" w:rsidP="00921E1A">
            <w:pPr>
              <w:rPr>
                <w:sz w:val="20"/>
              </w:rPr>
            </w:pPr>
            <w:r w:rsidRPr="00724E81">
              <w:rPr>
                <w:sz w:val="20"/>
              </w:rPr>
              <w:t xml:space="preserve">Issued </w:t>
            </w:r>
            <w:r w:rsidRPr="006270A5">
              <w:rPr>
                <w:noProof/>
                <w:sz w:val="20"/>
              </w:rPr>
              <w:t>by</w:t>
            </w:r>
            <w:r w:rsidRPr="00E22AA9">
              <w:rPr>
                <w:noProof/>
                <w:sz w:val="20"/>
              </w:rPr>
              <w:t>………………….</w:t>
            </w:r>
          </w:p>
        </w:tc>
      </w:tr>
      <w:tr w:rsidR="00724E81" w:rsidRPr="00724E81" w14:paraId="53D8CA6A" w14:textId="77777777" w:rsidTr="00921E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17"/>
        </w:trPr>
        <w:tc>
          <w:tcPr>
            <w:tcW w:w="2705" w:type="dxa"/>
            <w:vMerge/>
            <w:vAlign w:val="center"/>
          </w:tcPr>
          <w:p w14:paraId="0E4BD323" w14:textId="77777777" w:rsidR="00724E81" w:rsidRPr="00921E1A" w:rsidRDefault="00724E81" w:rsidP="00921E1A">
            <w:pPr>
              <w:rPr>
                <w:sz w:val="20"/>
                <w:szCs w:val="20"/>
              </w:rPr>
            </w:pPr>
          </w:p>
        </w:tc>
        <w:tc>
          <w:tcPr>
            <w:tcW w:w="2159" w:type="dxa"/>
            <w:vAlign w:val="center"/>
          </w:tcPr>
          <w:p w14:paraId="0DEFAACD" w14:textId="77777777" w:rsidR="00724E81" w:rsidRPr="00921E1A" w:rsidRDefault="00724E81" w:rsidP="00921E1A">
            <w:pPr>
              <w:rPr>
                <w:sz w:val="20"/>
                <w:szCs w:val="20"/>
              </w:rPr>
            </w:pPr>
          </w:p>
        </w:tc>
        <w:tc>
          <w:tcPr>
            <w:tcW w:w="2878" w:type="dxa"/>
            <w:vAlign w:val="center"/>
          </w:tcPr>
          <w:p w14:paraId="3E784015" w14:textId="77777777" w:rsidR="00724E81" w:rsidRPr="00921E1A" w:rsidRDefault="00724E81" w:rsidP="00921E1A">
            <w:pPr>
              <w:rPr>
                <w:sz w:val="20"/>
                <w:szCs w:val="20"/>
              </w:rPr>
            </w:pPr>
            <w:r w:rsidRPr="00921E1A">
              <w:rPr>
                <w:sz w:val="20"/>
                <w:szCs w:val="20"/>
              </w:rPr>
              <w:t>Registered waste carrier</w:t>
            </w:r>
          </w:p>
        </w:tc>
        <w:tc>
          <w:tcPr>
            <w:tcW w:w="2703" w:type="dxa"/>
            <w:vAlign w:val="center"/>
          </w:tcPr>
          <w:p w14:paraId="263F35A7" w14:textId="77777777" w:rsidR="00724E81" w:rsidRPr="00724E81" w:rsidRDefault="00724E81" w:rsidP="00921E1A">
            <w:pPr>
              <w:rPr>
                <w:sz w:val="20"/>
              </w:rPr>
            </w:pPr>
            <w:r w:rsidRPr="00E22AA9">
              <w:rPr>
                <w:noProof/>
                <w:sz w:val="20"/>
              </w:rPr>
              <w:t>Registration</w:t>
            </w:r>
            <w:r w:rsidRPr="00724E81">
              <w:rPr>
                <w:sz w:val="20"/>
              </w:rPr>
              <w:t xml:space="preserve"> No</w:t>
            </w:r>
            <w:r w:rsidRPr="00E22AA9">
              <w:rPr>
                <w:noProof/>
                <w:sz w:val="20"/>
              </w:rPr>
              <w:t>…………….</w:t>
            </w:r>
          </w:p>
          <w:p w14:paraId="61FA2135" w14:textId="77777777" w:rsidR="00724E81" w:rsidRPr="00724E81" w:rsidRDefault="00724E81" w:rsidP="00921E1A">
            <w:pPr>
              <w:rPr>
                <w:sz w:val="20"/>
              </w:rPr>
            </w:pPr>
            <w:r w:rsidRPr="00724E81">
              <w:rPr>
                <w:sz w:val="20"/>
              </w:rPr>
              <w:t xml:space="preserve">Issued </w:t>
            </w:r>
            <w:r w:rsidRPr="00E22AA9">
              <w:rPr>
                <w:noProof/>
                <w:sz w:val="20"/>
              </w:rPr>
              <w:t>by</w:t>
            </w:r>
            <w:r w:rsidRPr="00595CC7">
              <w:rPr>
                <w:noProof/>
                <w:sz w:val="20"/>
              </w:rPr>
              <w:t>……………………</w:t>
            </w:r>
          </w:p>
        </w:tc>
      </w:tr>
      <w:tr w:rsidR="00724E81" w:rsidRPr="00724E81" w14:paraId="7A8D5760" w14:textId="77777777" w:rsidTr="00921E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697"/>
        </w:trPr>
        <w:tc>
          <w:tcPr>
            <w:tcW w:w="2705" w:type="dxa"/>
            <w:vMerge/>
            <w:vAlign w:val="center"/>
          </w:tcPr>
          <w:p w14:paraId="3EDA2E62" w14:textId="77777777" w:rsidR="00724E81" w:rsidRPr="00921E1A" w:rsidRDefault="00724E81" w:rsidP="00921E1A">
            <w:pPr>
              <w:rPr>
                <w:sz w:val="20"/>
                <w:szCs w:val="20"/>
              </w:rPr>
            </w:pPr>
          </w:p>
        </w:tc>
        <w:tc>
          <w:tcPr>
            <w:tcW w:w="2159" w:type="dxa"/>
          </w:tcPr>
          <w:p w14:paraId="53323254" w14:textId="77777777" w:rsidR="00724E81" w:rsidRPr="00921E1A" w:rsidRDefault="00724E81" w:rsidP="00921E1A">
            <w:pPr>
              <w:rPr>
                <w:sz w:val="20"/>
                <w:szCs w:val="20"/>
              </w:rPr>
            </w:pPr>
          </w:p>
        </w:tc>
        <w:tc>
          <w:tcPr>
            <w:tcW w:w="2878" w:type="dxa"/>
            <w:vAlign w:val="center"/>
          </w:tcPr>
          <w:p w14:paraId="47C19A5B" w14:textId="77777777" w:rsidR="00724E81" w:rsidRPr="00921E1A" w:rsidRDefault="00724E81" w:rsidP="00921E1A">
            <w:pPr>
              <w:rPr>
                <w:sz w:val="20"/>
                <w:szCs w:val="20"/>
              </w:rPr>
            </w:pPr>
            <w:r w:rsidRPr="00921E1A">
              <w:rPr>
                <w:sz w:val="20"/>
                <w:szCs w:val="20"/>
              </w:rPr>
              <w:t>Exempt from licence requirement</w:t>
            </w:r>
          </w:p>
        </w:tc>
        <w:tc>
          <w:tcPr>
            <w:tcW w:w="2703" w:type="dxa"/>
            <w:vAlign w:val="center"/>
          </w:tcPr>
          <w:p w14:paraId="694B66BA" w14:textId="77777777" w:rsidR="00724E81" w:rsidRPr="00724E81" w:rsidRDefault="00724E81" w:rsidP="00921E1A">
            <w:pPr>
              <w:rPr>
                <w:sz w:val="20"/>
              </w:rPr>
            </w:pPr>
            <w:r w:rsidRPr="00724E81">
              <w:rPr>
                <w:sz w:val="20"/>
              </w:rPr>
              <w:t>Give reason:</w:t>
            </w:r>
          </w:p>
          <w:p w14:paraId="0CB0ED54" w14:textId="77777777" w:rsidR="00724E81" w:rsidRPr="00724E81" w:rsidRDefault="00724E81" w:rsidP="00921E1A">
            <w:pPr>
              <w:rPr>
                <w:sz w:val="20"/>
              </w:rPr>
            </w:pPr>
          </w:p>
        </w:tc>
      </w:tr>
      <w:tr w:rsidR="00724E81" w:rsidRPr="00724E81" w14:paraId="2A3A55EA" w14:textId="77777777" w:rsidTr="00921E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92"/>
        </w:trPr>
        <w:tc>
          <w:tcPr>
            <w:tcW w:w="10445" w:type="dxa"/>
            <w:gridSpan w:val="4"/>
            <w:tcBorders>
              <w:top w:val="nil"/>
              <w:left w:val="nil"/>
              <w:right w:val="nil"/>
            </w:tcBorders>
          </w:tcPr>
          <w:p w14:paraId="306EEB01" w14:textId="77777777" w:rsidR="00724E81" w:rsidRPr="007527C2" w:rsidRDefault="00724E81" w:rsidP="00921E1A">
            <w:pPr>
              <w:rPr>
                <w:b/>
                <w:sz w:val="20"/>
                <w:szCs w:val="20"/>
              </w:rPr>
            </w:pPr>
            <w:r w:rsidRPr="007527C2">
              <w:rPr>
                <w:b/>
                <w:sz w:val="20"/>
                <w:szCs w:val="20"/>
              </w:rPr>
              <w:t>Address of transfer/collection point</w:t>
            </w:r>
          </w:p>
        </w:tc>
      </w:tr>
      <w:tr w:rsidR="00724E81" w:rsidRPr="00724E81" w14:paraId="2B1FDFC0" w14:textId="77777777" w:rsidTr="00921E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647"/>
        </w:trPr>
        <w:tc>
          <w:tcPr>
            <w:tcW w:w="4864" w:type="dxa"/>
            <w:gridSpan w:val="2"/>
          </w:tcPr>
          <w:p w14:paraId="1AFEAF9A" w14:textId="77777777" w:rsidR="00724E81" w:rsidRPr="00921E1A" w:rsidRDefault="00724E81" w:rsidP="00921E1A">
            <w:pPr>
              <w:rPr>
                <w:sz w:val="20"/>
                <w:szCs w:val="20"/>
              </w:rPr>
            </w:pPr>
            <w:r w:rsidRPr="00921E1A">
              <w:rPr>
                <w:sz w:val="20"/>
                <w:szCs w:val="20"/>
              </w:rPr>
              <w:t>Address:</w:t>
            </w:r>
          </w:p>
          <w:p w14:paraId="37A36643" w14:textId="77777777" w:rsidR="00724E81" w:rsidRPr="00921E1A" w:rsidRDefault="00724E81" w:rsidP="00921E1A">
            <w:pPr>
              <w:rPr>
                <w:sz w:val="20"/>
                <w:szCs w:val="20"/>
              </w:rPr>
            </w:pPr>
          </w:p>
        </w:tc>
        <w:tc>
          <w:tcPr>
            <w:tcW w:w="2878" w:type="dxa"/>
          </w:tcPr>
          <w:p w14:paraId="1296DE7A" w14:textId="77777777" w:rsidR="00724E81" w:rsidRPr="00921E1A" w:rsidRDefault="00724E81" w:rsidP="00921E1A">
            <w:pPr>
              <w:rPr>
                <w:sz w:val="20"/>
                <w:szCs w:val="20"/>
              </w:rPr>
            </w:pPr>
            <w:r w:rsidRPr="00921E1A">
              <w:rPr>
                <w:sz w:val="20"/>
                <w:szCs w:val="20"/>
              </w:rPr>
              <w:t>Date of transfer:</w:t>
            </w:r>
          </w:p>
        </w:tc>
        <w:tc>
          <w:tcPr>
            <w:tcW w:w="2703" w:type="dxa"/>
          </w:tcPr>
          <w:p w14:paraId="40E1A265" w14:textId="77777777" w:rsidR="00724E81" w:rsidRPr="00724E81" w:rsidRDefault="00724E81" w:rsidP="00921E1A">
            <w:pPr>
              <w:rPr>
                <w:sz w:val="20"/>
              </w:rPr>
            </w:pPr>
            <w:r w:rsidRPr="00724E81">
              <w:rPr>
                <w:sz w:val="20"/>
              </w:rPr>
              <w:t>Time of transfer:</w:t>
            </w:r>
          </w:p>
        </w:tc>
      </w:tr>
      <w:tr w:rsidR="00724E81" w:rsidRPr="00724E81" w14:paraId="55293532" w14:textId="77777777" w:rsidTr="00921E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85"/>
        </w:trPr>
        <w:tc>
          <w:tcPr>
            <w:tcW w:w="4864" w:type="dxa"/>
            <w:gridSpan w:val="2"/>
            <w:vAlign w:val="center"/>
          </w:tcPr>
          <w:p w14:paraId="00D7812D" w14:textId="77777777" w:rsidR="00724E81" w:rsidRPr="00921E1A" w:rsidRDefault="00724E81" w:rsidP="00921E1A">
            <w:pPr>
              <w:rPr>
                <w:sz w:val="20"/>
                <w:szCs w:val="20"/>
              </w:rPr>
            </w:pPr>
            <w:r w:rsidRPr="00921E1A">
              <w:rPr>
                <w:sz w:val="20"/>
                <w:szCs w:val="20"/>
              </w:rPr>
              <w:t>Name and address of broker (if applicable):</w:t>
            </w:r>
          </w:p>
        </w:tc>
        <w:tc>
          <w:tcPr>
            <w:tcW w:w="5581" w:type="dxa"/>
            <w:gridSpan w:val="2"/>
            <w:vAlign w:val="center"/>
          </w:tcPr>
          <w:p w14:paraId="66834634" w14:textId="77777777" w:rsidR="00724E81" w:rsidRPr="00921E1A" w:rsidRDefault="00724E81" w:rsidP="00921E1A">
            <w:pPr>
              <w:rPr>
                <w:sz w:val="20"/>
                <w:szCs w:val="20"/>
              </w:rPr>
            </w:pPr>
          </w:p>
        </w:tc>
      </w:tr>
      <w:tr w:rsidR="00724E81" w:rsidRPr="00724E81" w14:paraId="4F2D1507" w14:textId="77777777" w:rsidTr="00921E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tblCellMar>
          <w:tblLook w:val="01E0" w:firstRow="1" w:lastRow="1" w:firstColumn="1" w:lastColumn="1" w:noHBand="0" w:noVBand="0"/>
        </w:tblPrEx>
        <w:trPr>
          <w:cantSplit/>
          <w:trHeight w:val="1061"/>
        </w:trPr>
        <w:tc>
          <w:tcPr>
            <w:tcW w:w="2705" w:type="dxa"/>
            <w:tcMar>
              <w:top w:w="57" w:type="dxa"/>
            </w:tcMar>
            <w:vAlign w:val="center"/>
          </w:tcPr>
          <w:p w14:paraId="28EAB195" w14:textId="77777777" w:rsidR="00724E81" w:rsidRPr="00921E1A" w:rsidRDefault="00724E81" w:rsidP="00921E1A">
            <w:pPr>
              <w:rPr>
                <w:sz w:val="20"/>
                <w:szCs w:val="20"/>
              </w:rPr>
            </w:pPr>
            <w:r w:rsidRPr="00921E1A">
              <w:rPr>
                <w:sz w:val="20"/>
                <w:szCs w:val="20"/>
              </w:rPr>
              <w:t>Name of Transferor:</w:t>
            </w:r>
          </w:p>
          <w:p w14:paraId="4EAB629E" w14:textId="77777777" w:rsidR="00724E81" w:rsidRPr="00921E1A" w:rsidRDefault="00724E81" w:rsidP="00921E1A">
            <w:pPr>
              <w:rPr>
                <w:bCs/>
                <w:sz w:val="20"/>
                <w:szCs w:val="20"/>
              </w:rPr>
            </w:pPr>
            <w:r w:rsidRPr="00921E1A">
              <w:rPr>
                <w:sz w:val="20"/>
                <w:szCs w:val="20"/>
              </w:rPr>
              <w:t>Company:</w:t>
            </w:r>
          </w:p>
          <w:p w14:paraId="1FF317CC" w14:textId="77777777" w:rsidR="00724E81" w:rsidRPr="00921E1A" w:rsidRDefault="00724E81" w:rsidP="00921E1A">
            <w:pPr>
              <w:rPr>
                <w:bCs/>
                <w:sz w:val="20"/>
                <w:szCs w:val="20"/>
              </w:rPr>
            </w:pPr>
            <w:r w:rsidRPr="00921E1A">
              <w:rPr>
                <w:bCs/>
                <w:sz w:val="20"/>
                <w:szCs w:val="20"/>
              </w:rPr>
              <w:t>Signature:</w:t>
            </w:r>
          </w:p>
        </w:tc>
        <w:tc>
          <w:tcPr>
            <w:tcW w:w="2159" w:type="dxa"/>
            <w:vAlign w:val="center"/>
          </w:tcPr>
          <w:p w14:paraId="4BE4C320" w14:textId="77777777" w:rsidR="00724E81" w:rsidRPr="00921E1A" w:rsidRDefault="00724E81" w:rsidP="00921E1A">
            <w:pPr>
              <w:rPr>
                <w:bCs/>
                <w:sz w:val="20"/>
                <w:szCs w:val="20"/>
              </w:rPr>
            </w:pPr>
          </w:p>
          <w:p w14:paraId="221E908C" w14:textId="77777777" w:rsidR="00724E81" w:rsidRPr="00921E1A" w:rsidRDefault="00724E81" w:rsidP="00921E1A">
            <w:pPr>
              <w:rPr>
                <w:bCs/>
                <w:sz w:val="20"/>
                <w:szCs w:val="20"/>
              </w:rPr>
            </w:pPr>
          </w:p>
          <w:p w14:paraId="099C103F" w14:textId="77777777" w:rsidR="00724E81" w:rsidRPr="00921E1A" w:rsidRDefault="00724E81" w:rsidP="00921E1A">
            <w:pPr>
              <w:rPr>
                <w:bCs/>
                <w:sz w:val="20"/>
                <w:szCs w:val="20"/>
              </w:rPr>
            </w:pPr>
          </w:p>
        </w:tc>
        <w:tc>
          <w:tcPr>
            <w:tcW w:w="2878" w:type="dxa"/>
            <w:vAlign w:val="center"/>
          </w:tcPr>
          <w:p w14:paraId="4327FC01" w14:textId="77777777" w:rsidR="00724E81" w:rsidRPr="00921E1A" w:rsidRDefault="00724E81" w:rsidP="00921E1A">
            <w:pPr>
              <w:rPr>
                <w:sz w:val="20"/>
                <w:szCs w:val="20"/>
              </w:rPr>
            </w:pPr>
            <w:r w:rsidRPr="00921E1A">
              <w:rPr>
                <w:sz w:val="20"/>
                <w:szCs w:val="20"/>
              </w:rPr>
              <w:t>Name of Transferee:</w:t>
            </w:r>
          </w:p>
          <w:p w14:paraId="6FFB9843" w14:textId="77777777" w:rsidR="00724E81" w:rsidRPr="00921E1A" w:rsidRDefault="00724E81" w:rsidP="00921E1A">
            <w:pPr>
              <w:rPr>
                <w:bCs/>
                <w:sz w:val="20"/>
                <w:szCs w:val="20"/>
              </w:rPr>
            </w:pPr>
            <w:r w:rsidRPr="00921E1A">
              <w:rPr>
                <w:sz w:val="20"/>
                <w:szCs w:val="20"/>
              </w:rPr>
              <w:t>Company:</w:t>
            </w:r>
          </w:p>
          <w:p w14:paraId="220D43BE" w14:textId="77777777" w:rsidR="00724E81" w:rsidRPr="00921E1A" w:rsidRDefault="00724E81" w:rsidP="00921E1A">
            <w:pPr>
              <w:rPr>
                <w:bCs/>
                <w:sz w:val="20"/>
                <w:szCs w:val="20"/>
              </w:rPr>
            </w:pPr>
            <w:r w:rsidRPr="00921E1A">
              <w:rPr>
                <w:rFonts w:cs="Times New Roman"/>
                <w:sz w:val="20"/>
                <w:szCs w:val="20"/>
              </w:rPr>
              <w:t>Signature:</w:t>
            </w:r>
          </w:p>
        </w:tc>
        <w:tc>
          <w:tcPr>
            <w:tcW w:w="2703" w:type="dxa"/>
            <w:vAlign w:val="center"/>
          </w:tcPr>
          <w:p w14:paraId="71EC9E2C" w14:textId="77777777" w:rsidR="00724E81" w:rsidRPr="00724E81" w:rsidRDefault="00724E81" w:rsidP="00921E1A">
            <w:pPr>
              <w:rPr>
                <w:bCs/>
                <w:sz w:val="20"/>
              </w:rPr>
            </w:pPr>
          </w:p>
          <w:p w14:paraId="1D7CE922" w14:textId="77777777" w:rsidR="00724E81" w:rsidRPr="00724E81" w:rsidRDefault="00724E81" w:rsidP="00921E1A">
            <w:pPr>
              <w:rPr>
                <w:bCs/>
                <w:sz w:val="20"/>
              </w:rPr>
            </w:pPr>
          </w:p>
          <w:p w14:paraId="5C088D99" w14:textId="77777777" w:rsidR="00724E81" w:rsidRPr="00724E81" w:rsidRDefault="00724E81" w:rsidP="00921E1A">
            <w:pPr>
              <w:rPr>
                <w:bCs/>
                <w:sz w:val="20"/>
              </w:rPr>
            </w:pPr>
          </w:p>
        </w:tc>
      </w:tr>
    </w:tbl>
    <w:p w14:paraId="0F8C7D58" w14:textId="77777777" w:rsidR="00724E81" w:rsidRPr="00724E81" w:rsidRDefault="00724E81" w:rsidP="00724E81">
      <w:pPr>
        <w:spacing w:after="0" w:line="240" w:lineRule="auto"/>
        <w:rPr>
          <w:rFonts w:ascii="Arial" w:eastAsia="Times New Roman" w:hAnsi="Arial" w:cs="Times New Roman"/>
          <w:sz w:val="2"/>
          <w:szCs w:val="24"/>
        </w:rPr>
      </w:pPr>
    </w:p>
    <w:p w14:paraId="7670B2F4" w14:textId="77777777" w:rsidR="00E22AA9" w:rsidRDefault="00E22AA9"/>
    <w:p w14:paraId="6FEE682B" w14:textId="15655D56" w:rsidR="007527C2" w:rsidRDefault="00E22AA9">
      <w:pPr>
        <w:rPr>
          <w:rFonts w:asciiTheme="majorHAnsi" w:eastAsiaTheme="majorEastAsia" w:hAnsiTheme="majorHAnsi" w:cstheme="majorBidi"/>
          <w:color w:val="2F5496" w:themeColor="accent1" w:themeShade="BF"/>
          <w:sz w:val="32"/>
          <w:szCs w:val="32"/>
        </w:rPr>
      </w:pPr>
      <w:r>
        <w:t xml:space="preserve">It </w:t>
      </w:r>
      <w:r w:rsidRPr="00A66CA4">
        <w:rPr>
          <w:noProof/>
        </w:rPr>
        <w:t>is required</w:t>
      </w:r>
      <w:r>
        <w:t xml:space="preserve"> that the principal contractor will have a SEPA waste management licence.</w:t>
      </w:r>
      <w:r w:rsidR="007527C2">
        <w:br w:type="page"/>
      </w:r>
    </w:p>
    <w:p w14:paraId="5A600875" w14:textId="1024D43A" w:rsidR="002331B9" w:rsidRDefault="002331B9" w:rsidP="002331B9">
      <w:pPr>
        <w:pStyle w:val="Heading1"/>
      </w:pPr>
      <w:bookmarkStart w:id="20" w:name="_Toc529363906"/>
      <w:r>
        <w:t>Marine Works</w:t>
      </w:r>
      <w:bookmarkEnd w:id="20"/>
    </w:p>
    <w:p w14:paraId="2AD9146E" w14:textId="64BB68FE" w:rsidR="002331B9" w:rsidRDefault="002331B9" w:rsidP="002331B9">
      <w:pPr>
        <w:pStyle w:val="Heading2"/>
      </w:pPr>
      <w:bookmarkStart w:id="21" w:name="_Toc529363907"/>
      <w:r>
        <w:t>Accommodation works</w:t>
      </w:r>
      <w:bookmarkEnd w:id="21"/>
      <w:r>
        <w:t xml:space="preserve"> </w:t>
      </w:r>
    </w:p>
    <w:p w14:paraId="67BFD677" w14:textId="26F6EC19" w:rsidR="002331B9" w:rsidRPr="002331B9" w:rsidRDefault="00277B94" w:rsidP="002331B9">
      <w:r>
        <w:t xml:space="preserve">It </w:t>
      </w:r>
      <w:r w:rsidRPr="00595CC7">
        <w:rPr>
          <w:noProof/>
        </w:rPr>
        <w:t>is envisage</w:t>
      </w:r>
      <w:r w:rsidR="00201CAE" w:rsidRPr="00595CC7">
        <w:rPr>
          <w:noProof/>
        </w:rPr>
        <w:t>d</w:t>
      </w:r>
      <w:r>
        <w:t xml:space="preserve"> that the seabed will require </w:t>
      </w:r>
      <w:r w:rsidRPr="00285547">
        <w:rPr>
          <w:noProof/>
        </w:rPr>
        <w:t>some</w:t>
      </w:r>
      <w:r w:rsidR="00285547" w:rsidRPr="00285547">
        <w:rPr>
          <w:noProof/>
        </w:rPr>
        <w:t xml:space="preserve"> reprofiling</w:t>
      </w:r>
      <w:r w:rsidR="00285547">
        <w:rPr>
          <w:noProof/>
        </w:rPr>
        <w:t xml:space="preserve"> and </w:t>
      </w:r>
      <w:r w:rsidR="00285547" w:rsidRPr="00285547">
        <w:rPr>
          <w:noProof/>
        </w:rPr>
        <w:t>boulder</w:t>
      </w:r>
      <w:r w:rsidR="00285547">
        <w:rPr>
          <w:noProof/>
        </w:rPr>
        <w:t xml:space="preserve"> removal.  This work will be carried out </w:t>
      </w:r>
      <w:r w:rsidRPr="00285547">
        <w:rPr>
          <w:noProof/>
        </w:rPr>
        <w:t>by</w:t>
      </w:r>
      <w:r>
        <w:t xml:space="preserve"> a</w:t>
      </w:r>
      <w:r w:rsidR="00285547">
        <w:t>n</w:t>
      </w:r>
      <w:r>
        <w:t xml:space="preserve"> excavator </w:t>
      </w:r>
      <w:r w:rsidR="00285547">
        <w:t xml:space="preserve">which will be guided and assisted by a team of divers.  Once removed all </w:t>
      </w:r>
      <w:r w:rsidR="00285547" w:rsidRPr="00285547">
        <w:rPr>
          <w:noProof/>
        </w:rPr>
        <w:t>oversized stone</w:t>
      </w:r>
      <w:r w:rsidR="00285547">
        <w:rPr>
          <w:noProof/>
        </w:rPr>
        <w:t xml:space="preserve"> will </w:t>
      </w:r>
      <w:r w:rsidR="00285547" w:rsidRPr="00595CC7">
        <w:rPr>
          <w:noProof/>
        </w:rPr>
        <w:t>be incorporated</w:t>
      </w:r>
      <w:r w:rsidR="00285547">
        <w:rPr>
          <w:noProof/>
        </w:rPr>
        <w:t xml:space="preserve"> into the permanent works as rip-rap armour</w:t>
      </w:r>
      <w:r w:rsidRPr="00285547">
        <w:rPr>
          <w:noProof/>
        </w:rPr>
        <w:t>.</w:t>
      </w:r>
      <w:r>
        <w:t xml:space="preserve">  Campbell Marine </w:t>
      </w:r>
      <w:r w:rsidRPr="00201CAE">
        <w:rPr>
          <w:noProof/>
        </w:rPr>
        <w:t>ha</w:t>
      </w:r>
      <w:r w:rsidR="00201CAE">
        <w:rPr>
          <w:noProof/>
        </w:rPr>
        <w:t>s</w:t>
      </w:r>
      <w:r>
        <w:t xml:space="preserve"> been appointed to carry out the seabed </w:t>
      </w:r>
      <w:r w:rsidRPr="00201CAE">
        <w:rPr>
          <w:noProof/>
        </w:rPr>
        <w:t>accommodation</w:t>
      </w:r>
      <w:r>
        <w:t xml:space="preserve"> works</w:t>
      </w:r>
      <w:r w:rsidR="0067395E">
        <w:t xml:space="preserve">.  They will also </w:t>
      </w:r>
      <w:r w:rsidR="0067395E" w:rsidRPr="00285547">
        <w:rPr>
          <w:noProof/>
        </w:rPr>
        <w:t>assist</w:t>
      </w:r>
      <w:r w:rsidR="0067395E">
        <w:rPr>
          <w:noProof/>
        </w:rPr>
        <w:t xml:space="preserve"> Troon Tug Co </w:t>
      </w:r>
      <w:r w:rsidR="0067395E" w:rsidRPr="0067395E">
        <w:rPr>
          <w:noProof/>
        </w:rPr>
        <w:t xml:space="preserve">Ltd </w:t>
      </w:r>
      <w:r w:rsidRPr="0067395E">
        <w:rPr>
          <w:noProof/>
        </w:rPr>
        <w:t>to</w:t>
      </w:r>
      <w:r>
        <w:t xml:space="preserve"> prepare </w:t>
      </w:r>
      <w:r w:rsidR="0067395E" w:rsidRPr="0067395E">
        <w:rPr>
          <w:noProof/>
        </w:rPr>
        <w:t xml:space="preserve">the </w:t>
      </w:r>
      <w:r w:rsidR="0067395E">
        <w:rPr>
          <w:noProof/>
        </w:rPr>
        <w:t xml:space="preserve">necessary </w:t>
      </w:r>
      <w:r w:rsidR="0067395E" w:rsidRPr="0067395E">
        <w:rPr>
          <w:noProof/>
        </w:rPr>
        <w:t>mater</w:t>
      </w:r>
      <w:r w:rsidR="0067395E">
        <w:rPr>
          <w:noProof/>
        </w:rPr>
        <w:t>ia</w:t>
      </w:r>
      <w:r w:rsidR="0067395E" w:rsidRPr="0067395E">
        <w:rPr>
          <w:noProof/>
        </w:rPr>
        <w:t>ls</w:t>
      </w:r>
      <w:r w:rsidR="0067395E">
        <w:rPr>
          <w:noProof/>
        </w:rPr>
        <w:t xml:space="preserve"> to assemble the </w:t>
      </w:r>
      <w:r w:rsidRPr="00595CC7">
        <w:rPr>
          <w:noProof/>
        </w:rPr>
        <w:t>tyre</w:t>
      </w:r>
      <w:r>
        <w:t xml:space="preserve"> mattress</w:t>
      </w:r>
      <w:r w:rsidR="0067395E">
        <w:t xml:space="preserve"> and transport it to </w:t>
      </w:r>
      <w:r w:rsidR="00F33521">
        <w:t xml:space="preserve">the </w:t>
      </w:r>
      <w:r w:rsidR="0067395E" w:rsidRPr="00F33521">
        <w:rPr>
          <w:noProof/>
        </w:rPr>
        <w:t>site</w:t>
      </w:r>
      <w:r>
        <w:t>.</w:t>
      </w:r>
    </w:p>
    <w:p w14:paraId="08C57B27" w14:textId="1B122EE2" w:rsidR="002331B9" w:rsidRDefault="002331B9" w:rsidP="002331B9">
      <w:pPr>
        <w:pStyle w:val="Heading2"/>
      </w:pPr>
    </w:p>
    <w:p w14:paraId="2DDE333A" w14:textId="77777777" w:rsidR="00277B94" w:rsidRDefault="002331B9" w:rsidP="002331B9">
      <w:pPr>
        <w:pStyle w:val="Heading2"/>
      </w:pPr>
      <w:bookmarkStart w:id="22" w:name="_Toc529363908"/>
      <w:r w:rsidRPr="00595CC7">
        <w:rPr>
          <w:noProof/>
        </w:rPr>
        <w:t>Installation</w:t>
      </w:r>
      <w:r>
        <w:t xml:space="preserve"> of Tyre </w:t>
      </w:r>
      <w:r w:rsidRPr="002331B9">
        <w:rPr>
          <w:noProof/>
        </w:rPr>
        <w:t>Matt</w:t>
      </w:r>
      <w:r>
        <w:rPr>
          <w:noProof/>
        </w:rPr>
        <w:t>re</w:t>
      </w:r>
      <w:r w:rsidRPr="002331B9">
        <w:rPr>
          <w:noProof/>
        </w:rPr>
        <w:t>ss</w:t>
      </w:r>
      <w:r>
        <w:t>.</w:t>
      </w:r>
      <w:bookmarkEnd w:id="22"/>
      <w:r w:rsidR="00277B94" w:rsidRPr="00277B94">
        <w:t xml:space="preserve"> </w:t>
      </w:r>
    </w:p>
    <w:p w14:paraId="3181AC9E" w14:textId="40FE17E6" w:rsidR="00201CAE" w:rsidRDefault="00277B94" w:rsidP="00201CAE">
      <w:r w:rsidRPr="00277B94">
        <w:t xml:space="preserve">The final construction operation will be to prepare and install a </w:t>
      </w:r>
      <w:r w:rsidRPr="00595CC7">
        <w:rPr>
          <w:noProof/>
        </w:rPr>
        <w:t>tyre</w:t>
      </w:r>
      <w:r w:rsidRPr="00277B94">
        <w:t xml:space="preserve"> mattress.  </w:t>
      </w:r>
      <w:r>
        <w:t>During our consultation with Marine Scotland for t</w:t>
      </w:r>
      <w:r w:rsidR="00113DB8">
        <w:t>he Finnart Point</w:t>
      </w:r>
      <w:r>
        <w:t xml:space="preserve"> project, SEPA requested that </w:t>
      </w:r>
      <w:r w:rsidR="00DB04DA">
        <w:t>Troon Tug Co</w:t>
      </w:r>
      <w:r>
        <w:t xml:space="preserve"> obtain </w:t>
      </w:r>
      <w:r w:rsidR="00201CAE">
        <w:t xml:space="preserve">a waste exemption for the use of HGV tyres in the </w:t>
      </w:r>
      <w:r w:rsidR="00201CAE" w:rsidRPr="00113DB8">
        <w:rPr>
          <w:noProof/>
        </w:rPr>
        <w:t>mattress</w:t>
      </w:r>
      <w:r w:rsidR="00201CAE">
        <w:t xml:space="preserve">.  Details of this are:- </w:t>
      </w:r>
    </w:p>
    <w:p w14:paraId="4C7A40D0" w14:textId="77777777" w:rsidR="00201CAE" w:rsidRPr="00201CAE" w:rsidRDefault="00201CAE" w:rsidP="00201CAE">
      <w:pPr>
        <w:rPr>
          <w:rStyle w:val="SubtleEmphasis"/>
          <w:color w:val="2F5496" w:themeColor="accent1" w:themeShade="BF"/>
        </w:rPr>
      </w:pPr>
      <w:r w:rsidRPr="00595CC7">
        <w:rPr>
          <w:rStyle w:val="SubtleEmphasis"/>
          <w:noProof/>
          <w:color w:val="2F5496" w:themeColor="accent1" w:themeShade="BF"/>
        </w:rPr>
        <w:t>Your notification for an exempt activity under the Waste Management Licensing (Scotland) Regulations 2011 has been successfully registered by SEPA</w:t>
      </w:r>
      <w:r w:rsidRPr="00201CAE">
        <w:rPr>
          <w:rStyle w:val="SubtleEmphasis"/>
          <w:color w:val="2F5496" w:themeColor="accent1" w:themeShade="BF"/>
        </w:rPr>
        <w:t>.</w:t>
      </w:r>
    </w:p>
    <w:p w14:paraId="09155823" w14:textId="77777777" w:rsidR="00201CAE" w:rsidRPr="00201CAE" w:rsidRDefault="00201CAE" w:rsidP="00201CAE">
      <w:pPr>
        <w:rPr>
          <w:rStyle w:val="SubtleEmphasis"/>
          <w:color w:val="2F5496" w:themeColor="accent1" w:themeShade="BF"/>
        </w:rPr>
      </w:pPr>
      <w:r w:rsidRPr="00201CAE">
        <w:rPr>
          <w:rStyle w:val="SubtleEmphasis"/>
          <w:color w:val="2F5496" w:themeColor="accent1" w:themeShade="BF"/>
        </w:rPr>
        <w:t xml:space="preserve">Your Waste Exemption number </w:t>
      </w:r>
      <w:r w:rsidRPr="00595CC7">
        <w:rPr>
          <w:rStyle w:val="SubtleEmphasis"/>
          <w:noProof/>
          <w:color w:val="2F5496" w:themeColor="accent1" w:themeShade="BF"/>
        </w:rPr>
        <w:t>is:</w:t>
      </w:r>
      <w:r w:rsidRPr="00201CAE">
        <w:rPr>
          <w:rStyle w:val="SubtleEmphasis"/>
          <w:color w:val="2F5496" w:themeColor="accent1" w:themeShade="BF"/>
        </w:rPr>
        <w:t xml:space="preserve"> WML/XS/1166143.</w:t>
      </w:r>
    </w:p>
    <w:p w14:paraId="12E2F1C3" w14:textId="77777777" w:rsidR="00201CAE" w:rsidRPr="00201CAE" w:rsidRDefault="00201CAE" w:rsidP="00201CAE">
      <w:pPr>
        <w:rPr>
          <w:rStyle w:val="SubtleEmphasis"/>
          <w:color w:val="2F5496" w:themeColor="accent1" w:themeShade="BF"/>
        </w:rPr>
      </w:pPr>
      <w:r w:rsidRPr="00201CAE">
        <w:rPr>
          <w:rStyle w:val="SubtleEmphasis"/>
          <w:color w:val="2F5496" w:themeColor="accent1" w:themeShade="BF"/>
        </w:rPr>
        <w:t>If you have any queries or issues with your registration, please contact the West Highlands &amp; Argyll team on 01397 704426 quoting your Waste Exemption number.</w:t>
      </w:r>
    </w:p>
    <w:p w14:paraId="239D51EB" w14:textId="27617E6A" w:rsidR="002331B9" w:rsidRPr="00201CAE" w:rsidRDefault="00201CAE" w:rsidP="00201CAE">
      <w:pPr>
        <w:rPr>
          <w:rStyle w:val="SubtleEmphasis"/>
          <w:color w:val="2F5496" w:themeColor="accent1" w:themeShade="BF"/>
        </w:rPr>
      </w:pPr>
      <w:r w:rsidRPr="00201CAE">
        <w:rPr>
          <w:rStyle w:val="SubtleEmphasis"/>
          <w:color w:val="2F5496" w:themeColor="accent1" w:themeShade="BF"/>
        </w:rPr>
        <w:t>Please find below a summary of your registration:</w:t>
      </w:r>
    </w:p>
    <w:p w14:paraId="13DBC9AC" w14:textId="5F71657E" w:rsidR="002331B9" w:rsidRPr="00201CAE" w:rsidRDefault="00201CAE" w:rsidP="002331B9">
      <w:pPr>
        <w:rPr>
          <w:color w:val="2F5496" w:themeColor="accent1" w:themeShade="BF"/>
        </w:rPr>
      </w:pPr>
      <w:r w:rsidRPr="00201CAE">
        <w:t xml:space="preserve">Further construction details will </w:t>
      </w:r>
      <w:r w:rsidRPr="00595CC7">
        <w:rPr>
          <w:noProof/>
        </w:rPr>
        <w:t>be requested</w:t>
      </w:r>
      <w:r w:rsidRPr="00201CAE">
        <w:t xml:space="preserve"> from Campbell Marine about this activity</w:t>
      </w:r>
      <w:r w:rsidRPr="00201CAE">
        <w:rPr>
          <w:color w:val="2F5496" w:themeColor="accent1" w:themeShade="BF"/>
        </w:rPr>
        <w:t>.</w:t>
      </w:r>
    </w:p>
    <w:p w14:paraId="7EDB4343" w14:textId="3CB05A0D" w:rsidR="002331B9" w:rsidRDefault="002331B9" w:rsidP="002331B9"/>
    <w:p w14:paraId="547B702D" w14:textId="3537D947" w:rsidR="002331B9" w:rsidRPr="002331B9" w:rsidRDefault="002331B9" w:rsidP="002331B9">
      <w:pPr>
        <w:pStyle w:val="Heading2"/>
      </w:pPr>
      <w:bookmarkStart w:id="23" w:name="_Toc529363909"/>
      <w:r>
        <w:t>Seabed Dive Inspection</w:t>
      </w:r>
      <w:bookmarkEnd w:id="23"/>
    </w:p>
    <w:p w14:paraId="2F30D2E8" w14:textId="0A571CEA" w:rsidR="00277B94" w:rsidRDefault="00277B94" w:rsidP="00277B94">
      <w:r w:rsidRPr="00277B94">
        <w:t>Once th</w:t>
      </w:r>
      <w:r w:rsidR="00201CAE">
        <w:t>e</w:t>
      </w:r>
      <w:r w:rsidRPr="00277B94">
        <w:t xml:space="preserve"> mattress has </w:t>
      </w:r>
      <w:r w:rsidRPr="00595CC7">
        <w:rPr>
          <w:noProof/>
        </w:rPr>
        <w:t>been completed</w:t>
      </w:r>
      <w:r w:rsidRPr="00277B94">
        <w:t xml:space="preserve"> a dive inspection of the seabed </w:t>
      </w:r>
      <w:r w:rsidR="00201CAE" w:rsidRPr="00201CAE">
        <w:rPr>
          <w:noProof/>
        </w:rPr>
        <w:t>will</w:t>
      </w:r>
      <w:r w:rsidRPr="00201CAE">
        <w:rPr>
          <w:noProof/>
        </w:rPr>
        <w:t xml:space="preserve"> be</w:t>
      </w:r>
      <w:r w:rsidRPr="00277B94">
        <w:t xml:space="preserve"> carried out</w:t>
      </w:r>
      <w:r w:rsidR="00201CAE">
        <w:t xml:space="preserve">.  </w:t>
      </w:r>
      <w:r w:rsidR="00201CAE" w:rsidRPr="00201CAE">
        <w:rPr>
          <w:noProof/>
        </w:rPr>
        <w:t>Again</w:t>
      </w:r>
      <w:r w:rsidR="00201CAE">
        <w:t xml:space="preserve"> this work has </w:t>
      </w:r>
      <w:r w:rsidR="00201CAE" w:rsidRPr="00201CAE">
        <w:rPr>
          <w:noProof/>
        </w:rPr>
        <w:t xml:space="preserve">been </w:t>
      </w:r>
      <w:r w:rsidR="00201CAE">
        <w:rPr>
          <w:noProof/>
        </w:rPr>
        <w:t>awarded</w:t>
      </w:r>
      <w:r w:rsidR="00201CAE">
        <w:t xml:space="preserve"> to Campbell Marine.  A detailed method statement will </w:t>
      </w:r>
      <w:r w:rsidR="00201CAE" w:rsidRPr="00F30558">
        <w:rPr>
          <w:noProof/>
        </w:rPr>
        <w:t>be provided</w:t>
      </w:r>
      <w:r w:rsidR="00201CAE" w:rsidRPr="00201CAE">
        <w:rPr>
          <w:noProof/>
        </w:rPr>
        <w:t xml:space="preserve"> for this item of work and </w:t>
      </w:r>
      <w:r w:rsidR="00201CAE" w:rsidRPr="00C20B71">
        <w:rPr>
          <w:noProof/>
        </w:rPr>
        <w:t>subsequently added</w:t>
      </w:r>
      <w:r w:rsidR="00201CAE">
        <w:t xml:space="preserve"> to this report. </w:t>
      </w:r>
      <w:r w:rsidRPr="00277B94">
        <w:t xml:space="preserve"> </w:t>
      </w:r>
    </w:p>
    <w:p w14:paraId="0228522E" w14:textId="25EC24C4" w:rsidR="00A81B16" w:rsidRDefault="00A81B16"/>
    <w:p w14:paraId="41E0A0EE" w14:textId="0D3A8DAC" w:rsidR="00DF4025" w:rsidRDefault="00DF4025" w:rsidP="00A81B16">
      <w:pPr>
        <w:ind w:left="-1418"/>
        <w:jc w:val="center"/>
        <w:rPr>
          <w:noProof/>
        </w:rPr>
      </w:pPr>
    </w:p>
    <w:p w14:paraId="1A59AC7A" w14:textId="7D3A863C" w:rsidR="00307759" w:rsidRDefault="00307759" w:rsidP="00A81B16">
      <w:pPr>
        <w:ind w:left="-1418"/>
        <w:jc w:val="center"/>
        <w:rPr>
          <w:noProof/>
        </w:rPr>
      </w:pPr>
    </w:p>
    <w:p w14:paraId="493CADDA" w14:textId="37E67291" w:rsidR="00307759" w:rsidRDefault="00307759" w:rsidP="00A81B16">
      <w:pPr>
        <w:ind w:left="-1418"/>
        <w:jc w:val="center"/>
        <w:rPr>
          <w:noProof/>
        </w:rPr>
      </w:pPr>
    </w:p>
    <w:p w14:paraId="62E8DC48" w14:textId="77777777" w:rsidR="00C17468" w:rsidRDefault="00C17468">
      <w:pPr>
        <w:rPr>
          <w:rFonts w:asciiTheme="majorHAnsi" w:eastAsiaTheme="majorEastAsia" w:hAnsiTheme="majorHAnsi" w:cstheme="majorBidi"/>
          <w:noProof/>
          <w:color w:val="2F5496" w:themeColor="accent1" w:themeShade="BF"/>
          <w:sz w:val="32"/>
          <w:szCs w:val="32"/>
        </w:rPr>
      </w:pPr>
      <w:r>
        <w:rPr>
          <w:noProof/>
        </w:rPr>
        <w:br w:type="page"/>
      </w:r>
    </w:p>
    <w:p w14:paraId="1EC5ED82" w14:textId="39B8001B" w:rsidR="00307759" w:rsidRDefault="00307759" w:rsidP="00307759">
      <w:pPr>
        <w:pStyle w:val="Heading1"/>
        <w:rPr>
          <w:noProof/>
        </w:rPr>
      </w:pPr>
      <w:bookmarkStart w:id="24" w:name="_Toc529363910"/>
      <w:r>
        <w:rPr>
          <w:noProof/>
        </w:rPr>
        <w:t xml:space="preserve">Operational Method </w:t>
      </w:r>
      <w:r w:rsidRPr="00307759">
        <w:rPr>
          <w:noProof/>
        </w:rPr>
        <w:t>Sta</w:t>
      </w:r>
      <w:r>
        <w:rPr>
          <w:noProof/>
        </w:rPr>
        <w:t>t</w:t>
      </w:r>
      <w:r w:rsidRPr="00307759">
        <w:rPr>
          <w:noProof/>
        </w:rPr>
        <w:t>ement</w:t>
      </w:r>
      <w:bookmarkEnd w:id="24"/>
    </w:p>
    <w:p w14:paraId="682C49A1" w14:textId="72EEF3F5" w:rsidR="00307759" w:rsidRDefault="00307759" w:rsidP="00307759">
      <w:pPr>
        <w:pStyle w:val="Heading2"/>
        <w:rPr>
          <w:noProof/>
        </w:rPr>
      </w:pPr>
      <w:bookmarkStart w:id="25" w:name="_Toc529363911"/>
      <w:r>
        <w:rPr>
          <w:noProof/>
        </w:rPr>
        <w:t>Timber Harvesting</w:t>
      </w:r>
      <w:bookmarkEnd w:id="25"/>
    </w:p>
    <w:p w14:paraId="5411FC55" w14:textId="10676642" w:rsidR="00C17468" w:rsidRDefault="00067BD2" w:rsidP="00C17468">
      <w:r>
        <w:t xml:space="preserve">Felled timber will </w:t>
      </w:r>
      <w:r w:rsidRPr="00A66CA4">
        <w:rPr>
          <w:noProof/>
        </w:rPr>
        <w:t>be transported</w:t>
      </w:r>
      <w:r>
        <w:t xml:space="preserve"> from </w:t>
      </w:r>
      <w:r w:rsidR="00E22AA9">
        <w:t>Allt Daraich</w:t>
      </w:r>
      <w:r>
        <w:t xml:space="preserve"> forest over the </w:t>
      </w:r>
      <w:r w:rsidRPr="00067BD2">
        <w:rPr>
          <w:noProof/>
        </w:rPr>
        <w:t>exi</w:t>
      </w:r>
      <w:r>
        <w:rPr>
          <w:noProof/>
        </w:rPr>
        <w:t>s</w:t>
      </w:r>
      <w:r w:rsidRPr="00067BD2">
        <w:rPr>
          <w:noProof/>
        </w:rPr>
        <w:t>ting</w:t>
      </w:r>
      <w:r>
        <w:t xml:space="preserve"> forest road network.  It </w:t>
      </w:r>
      <w:r w:rsidRPr="00A66CA4">
        <w:rPr>
          <w:noProof/>
        </w:rPr>
        <w:t>is estimated</w:t>
      </w:r>
      <w:r>
        <w:t xml:space="preserve"> that 70,000tonnes of </w:t>
      </w:r>
      <w:r w:rsidRPr="00A66CA4">
        <w:rPr>
          <w:noProof/>
        </w:rPr>
        <w:t>timber</w:t>
      </w:r>
      <w:r>
        <w:t xml:space="preserve"> will </w:t>
      </w:r>
      <w:r w:rsidRPr="00A66CA4">
        <w:rPr>
          <w:noProof/>
        </w:rPr>
        <w:t>be extracted</w:t>
      </w:r>
      <w:r>
        <w:t xml:space="preserve"> during the proposed felling phase of the forest management plan.  </w:t>
      </w:r>
      <w:r w:rsidR="006531C4">
        <w:t xml:space="preserve">The timber storage area at </w:t>
      </w:r>
      <w:r w:rsidR="00E22AA9">
        <w:t>Allt Daraich</w:t>
      </w:r>
      <w:r w:rsidR="006531C4">
        <w:t xml:space="preserve"> is designed to store approximately 1600t of </w:t>
      </w:r>
      <w:r w:rsidR="006531C4" w:rsidRPr="00A66CA4">
        <w:rPr>
          <w:noProof/>
        </w:rPr>
        <w:t>timber</w:t>
      </w:r>
      <w:r w:rsidR="006531C4">
        <w:t xml:space="preserve"> and safely allow the HGV to turn without </w:t>
      </w:r>
      <w:r w:rsidR="006531C4" w:rsidRPr="00F33521">
        <w:rPr>
          <w:noProof/>
        </w:rPr>
        <w:t>mano</w:t>
      </w:r>
      <w:r w:rsidR="00F33521">
        <w:rPr>
          <w:noProof/>
        </w:rPr>
        <w:t>euv</w:t>
      </w:r>
      <w:r w:rsidR="006531C4" w:rsidRPr="00F33521">
        <w:rPr>
          <w:noProof/>
        </w:rPr>
        <w:t>ring</w:t>
      </w:r>
      <w:r w:rsidR="006531C4">
        <w:t xml:space="preserve"> on the </w:t>
      </w:r>
      <w:r w:rsidR="00E22AA9">
        <w:t>adjacent access track</w:t>
      </w:r>
      <w:r w:rsidR="006531C4">
        <w:t xml:space="preserve">.  </w:t>
      </w:r>
    </w:p>
    <w:bookmarkStart w:id="26" w:name="_Toc529363912"/>
    <w:p w14:paraId="6D533399" w14:textId="26D477EA" w:rsidR="006531C4" w:rsidRDefault="002369ED" w:rsidP="00307759">
      <w:pPr>
        <w:pStyle w:val="Heading2"/>
        <w:rPr>
          <w:noProof/>
        </w:rPr>
      </w:pPr>
      <w:r>
        <w:rPr>
          <w:noProof/>
        </w:rPr>
        <mc:AlternateContent>
          <mc:Choice Requires="wps">
            <w:drawing>
              <wp:anchor distT="45720" distB="45720" distL="114300" distR="114300" simplePos="0" relativeHeight="251668480" behindDoc="0" locked="0" layoutInCell="1" allowOverlap="1" wp14:anchorId="644914A6" wp14:editId="1CC6BB11">
                <wp:simplePos x="0" y="0"/>
                <wp:positionH relativeFrom="column">
                  <wp:posOffset>0</wp:posOffset>
                </wp:positionH>
                <wp:positionV relativeFrom="paragraph">
                  <wp:posOffset>3966210</wp:posOffset>
                </wp:positionV>
                <wp:extent cx="3642360" cy="342900"/>
                <wp:effectExtent l="0" t="0" r="1524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342900"/>
                        </a:xfrm>
                        <a:prstGeom prst="rect">
                          <a:avLst/>
                        </a:prstGeom>
                        <a:solidFill>
                          <a:srgbClr val="FFFFFF"/>
                        </a:solidFill>
                        <a:ln w="9525">
                          <a:solidFill>
                            <a:srgbClr val="000000"/>
                          </a:solidFill>
                          <a:miter lim="800000"/>
                          <a:headEnd/>
                          <a:tailEnd/>
                        </a:ln>
                      </wps:spPr>
                      <wps:txbx>
                        <w:txbxContent>
                          <w:p w14:paraId="54CEFDB5" w14:textId="013E8725" w:rsidR="00595CC7" w:rsidRDefault="00595CC7" w:rsidP="00F30558">
                            <w:r>
                              <w:t>Fig 3 :- The Red Princess waiting for high tide to depart.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914A6" id="_x0000_s1027" type="#_x0000_t202" style="position:absolute;margin-left:0;margin-top:312.3pt;width:286.8pt;height:27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">
                <v:textbox>
                  <w:txbxContent>
                    <w:p w14:paraId="54CEFDB5" w14:textId="013E8725" w:rsidR="00595CC7" w:rsidRDefault="00595CC7" w:rsidP="00F30558">
                      <w:r>
                        <w:t xml:space="preserve">Fig </w:t>
                      </w:r>
                      <w:proofErr w:type="gramStart"/>
                      <w:r>
                        <w:t>3 :</w:t>
                      </w:r>
                      <w:proofErr w:type="gramEnd"/>
                      <w:r>
                        <w:t>- The Red Princess waiting for high tide to depart.</w:t>
                      </w:r>
                    </w:p>
                  </w:txbxContent>
                </v:textbox>
                <w10:wrap type="square"/>
              </v:shape>
            </w:pict>
          </mc:Fallback>
        </mc:AlternateContent>
      </w:r>
      <w:r>
        <w:rPr>
          <w:noProof/>
        </w:rPr>
        <w:drawing>
          <wp:anchor distT="0" distB="0" distL="114300" distR="114300" simplePos="0" relativeHeight="251662336" behindDoc="1" locked="0" layoutInCell="1" allowOverlap="1" wp14:anchorId="522A4E01" wp14:editId="45AC6771">
            <wp:simplePos x="0" y="0"/>
            <wp:positionH relativeFrom="column">
              <wp:posOffset>0</wp:posOffset>
            </wp:positionH>
            <wp:positionV relativeFrom="paragraph">
              <wp:posOffset>243840</wp:posOffset>
            </wp:positionV>
            <wp:extent cx="5486400" cy="4089400"/>
            <wp:effectExtent l="0" t="0" r="0" b="6350"/>
            <wp:wrapTight wrapText="bothSides">
              <wp:wrapPolygon edited="0">
                <wp:start x="0" y="0"/>
                <wp:lineTo x="0" y="21533"/>
                <wp:lineTo x="21525" y="21533"/>
                <wp:lineTo x="2152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4089400"/>
                    </a:xfrm>
                    <a:prstGeom prst="rect">
                      <a:avLst/>
                    </a:prstGeom>
                    <a:noFill/>
                  </pic:spPr>
                </pic:pic>
              </a:graphicData>
            </a:graphic>
            <wp14:sizeRelH relativeFrom="margin">
              <wp14:pctWidth>0</wp14:pctWidth>
            </wp14:sizeRelH>
            <wp14:sizeRelV relativeFrom="margin">
              <wp14:pctHeight>0</wp14:pctHeight>
            </wp14:sizeRelV>
          </wp:anchor>
        </w:drawing>
      </w:r>
      <w:r w:rsidR="00307759">
        <w:rPr>
          <w:noProof/>
        </w:rPr>
        <w:t>Marine Extraction</w:t>
      </w:r>
      <w:bookmarkEnd w:id="26"/>
    </w:p>
    <w:p w14:paraId="511E039E" w14:textId="6B2AEBA9" w:rsidR="004E5326" w:rsidRDefault="006531C4" w:rsidP="006531C4">
      <w:pPr>
        <w:rPr>
          <w:noProof/>
        </w:rPr>
      </w:pPr>
      <w:r>
        <w:rPr>
          <w:noProof/>
        </w:rPr>
        <w:t xml:space="preserve">The Red Baroness is designed to carry 800t of timber </w:t>
      </w:r>
      <w:r w:rsidR="002369ED">
        <w:rPr>
          <w:noProof/>
        </w:rPr>
        <w:t>per load</w:t>
      </w:r>
      <w:r>
        <w:rPr>
          <w:noProof/>
        </w:rPr>
        <w:t xml:space="preserve">.  Arriving and departing from the berthing ramp at high tide, loading is quickly undertaken in the low tide period when the vessel is aground.   </w:t>
      </w:r>
    </w:p>
    <w:p w14:paraId="0D7B81ED" w14:textId="77777777" w:rsidR="00595CC7" w:rsidRDefault="00595CC7">
      <w:pPr>
        <w:rPr>
          <w:rFonts w:asciiTheme="majorHAnsi" w:eastAsiaTheme="majorEastAsia" w:hAnsiTheme="majorHAnsi" w:cstheme="majorBidi"/>
          <w:noProof/>
          <w:color w:val="2F5496" w:themeColor="accent1" w:themeShade="BF"/>
          <w:sz w:val="26"/>
          <w:szCs w:val="26"/>
        </w:rPr>
      </w:pPr>
      <w:r>
        <w:rPr>
          <w:noProof/>
        </w:rPr>
        <w:br w:type="page"/>
      </w:r>
    </w:p>
    <w:p w14:paraId="0A4CB436" w14:textId="34A3DDAA" w:rsidR="006270A5" w:rsidRDefault="006270A5" w:rsidP="006270A5">
      <w:pPr>
        <w:pStyle w:val="Heading2"/>
        <w:rPr>
          <w:noProof/>
        </w:rPr>
      </w:pPr>
      <w:bookmarkStart w:id="27" w:name="_Toc529363913"/>
      <w:r>
        <w:rPr>
          <w:noProof/>
        </w:rPr>
        <w:t>Scottish Salmon Company Conditions</w:t>
      </w:r>
      <w:bookmarkEnd w:id="27"/>
    </w:p>
    <w:p w14:paraId="746E84D6" w14:textId="0F6606D2" w:rsidR="004E5326" w:rsidRDefault="004E5326" w:rsidP="006531C4">
      <w:pPr>
        <w:rPr>
          <w:noProof/>
        </w:rPr>
      </w:pPr>
      <w:r>
        <w:rPr>
          <w:noProof/>
        </w:rPr>
        <w:t>As part of the planning consultation period for the Finnart Point site, Scottish Salmon</w:t>
      </w:r>
      <w:r w:rsidR="006270A5">
        <w:rPr>
          <w:noProof/>
        </w:rPr>
        <w:t xml:space="preserve"> Company (SSC)</w:t>
      </w:r>
      <w:r>
        <w:rPr>
          <w:noProof/>
        </w:rPr>
        <w:t xml:space="preserve"> </w:t>
      </w:r>
      <w:r w:rsidRPr="004E5326">
        <w:rPr>
          <w:noProof/>
        </w:rPr>
        <w:t>ra</w:t>
      </w:r>
      <w:r>
        <w:rPr>
          <w:noProof/>
        </w:rPr>
        <w:t>is</w:t>
      </w:r>
      <w:r w:rsidRPr="004E5326">
        <w:rPr>
          <w:noProof/>
        </w:rPr>
        <w:t>ed</w:t>
      </w:r>
      <w:r>
        <w:rPr>
          <w:noProof/>
        </w:rPr>
        <w:t xml:space="preserve"> a concern about the </w:t>
      </w:r>
      <w:r w:rsidRPr="004E5326">
        <w:rPr>
          <w:noProof/>
        </w:rPr>
        <w:t>likel</w:t>
      </w:r>
      <w:r>
        <w:rPr>
          <w:noProof/>
        </w:rPr>
        <w:t>i</w:t>
      </w:r>
      <w:r w:rsidRPr="004E5326">
        <w:rPr>
          <w:noProof/>
        </w:rPr>
        <w:t>hood</w:t>
      </w:r>
      <w:r>
        <w:rPr>
          <w:noProof/>
        </w:rPr>
        <w:t xml:space="preserve"> of logs falling into the water.  In response to this concern Robin Taylor of Troon Tug Co Ltd suggested that the Red </w:t>
      </w:r>
      <w:r w:rsidRPr="004E5326">
        <w:rPr>
          <w:noProof/>
        </w:rPr>
        <w:t>Pri</w:t>
      </w:r>
      <w:r>
        <w:rPr>
          <w:noProof/>
        </w:rPr>
        <w:t>n</w:t>
      </w:r>
      <w:r w:rsidRPr="004E5326">
        <w:rPr>
          <w:noProof/>
        </w:rPr>
        <w:t>cess</w:t>
      </w:r>
      <w:r>
        <w:rPr>
          <w:noProof/>
        </w:rPr>
        <w:t xml:space="preserve"> carried a dinghy and in the unlikely event that a log did fall into the water, the dinghy would be launched to recover it.  </w:t>
      </w:r>
    </w:p>
    <w:p w14:paraId="3A7D0922" w14:textId="1D7E5E7E" w:rsidR="006270A5" w:rsidRDefault="004E5326" w:rsidP="006531C4">
      <w:pPr>
        <w:rPr>
          <w:noProof/>
        </w:rPr>
      </w:pPr>
      <w:r>
        <w:rPr>
          <w:noProof/>
        </w:rPr>
        <w:t xml:space="preserve">As part of </w:t>
      </w:r>
      <w:r w:rsidR="00F741D0">
        <w:rPr>
          <w:noProof/>
        </w:rPr>
        <w:t xml:space="preserve">the </w:t>
      </w:r>
      <w:r w:rsidRPr="00F741D0">
        <w:rPr>
          <w:noProof/>
        </w:rPr>
        <w:t>further</w:t>
      </w:r>
      <w:r>
        <w:rPr>
          <w:noProof/>
        </w:rPr>
        <w:t xml:space="preserve"> consultation with Troon Tug Co about the use the Allt Daraich site, Penny Hawdon, Scottish Salmon </w:t>
      </w:r>
      <w:r w:rsidRPr="002369ED">
        <w:rPr>
          <w:noProof/>
        </w:rPr>
        <w:t>Enviro</w:t>
      </w:r>
      <w:r w:rsidR="002369ED">
        <w:rPr>
          <w:noProof/>
        </w:rPr>
        <w:t>n</w:t>
      </w:r>
      <w:r w:rsidRPr="002369ED">
        <w:rPr>
          <w:noProof/>
        </w:rPr>
        <w:t>mental</w:t>
      </w:r>
      <w:r>
        <w:rPr>
          <w:noProof/>
        </w:rPr>
        <w:t xml:space="preserve"> Project </w:t>
      </w:r>
      <w:r w:rsidRPr="002369ED">
        <w:rPr>
          <w:noProof/>
        </w:rPr>
        <w:t>Co-</w:t>
      </w:r>
      <w:r w:rsidR="002369ED">
        <w:rPr>
          <w:noProof/>
        </w:rPr>
        <w:t>o</w:t>
      </w:r>
      <w:r w:rsidRPr="002369ED">
        <w:rPr>
          <w:noProof/>
        </w:rPr>
        <w:t>rdinator</w:t>
      </w:r>
      <w:r>
        <w:rPr>
          <w:noProof/>
        </w:rPr>
        <w:t xml:space="preserve">, also supplied mobile phone numbers and radio call signs for the managers that </w:t>
      </w:r>
      <w:r w:rsidRPr="002369ED">
        <w:rPr>
          <w:noProof/>
        </w:rPr>
        <w:t>operate</w:t>
      </w:r>
      <w:r>
        <w:rPr>
          <w:noProof/>
        </w:rPr>
        <w:t xml:space="preserve"> their near-by Sgian Dubh barge and cages.  Penny suggested that if any </w:t>
      </w:r>
      <w:r w:rsidRPr="002369ED">
        <w:rPr>
          <w:noProof/>
        </w:rPr>
        <w:t>retr</w:t>
      </w:r>
      <w:r w:rsidR="002369ED">
        <w:rPr>
          <w:noProof/>
        </w:rPr>
        <w:t>i</w:t>
      </w:r>
      <w:r w:rsidRPr="002369ED">
        <w:rPr>
          <w:noProof/>
        </w:rPr>
        <w:t>eval</w:t>
      </w:r>
      <w:r>
        <w:rPr>
          <w:noProof/>
        </w:rPr>
        <w:t xml:space="preserve"> operation </w:t>
      </w:r>
      <w:r w:rsidRPr="00A66CA4">
        <w:rPr>
          <w:noProof/>
        </w:rPr>
        <w:t>was required</w:t>
      </w:r>
      <w:r>
        <w:rPr>
          <w:noProof/>
        </w:rPr>
        <w:t xml:space="preserve"> that the Sgian Dubh barge manager should be made aware of it.  </w:t>
      </w:r>
      <w:r w:rsidR="002369ED">
        <w:rPr>
          <w:noProof/>
        </w:rPr>
        <w:t xml:space="preserve">Troon Tug Co accepted this proposal and </w:t>
      </w:r>
      <w:r w:rsidR="002369ED" w:rsidRPr="002369ED">
        <w:rPr>
          <w:noProof/>
        </w:rPr>
        <w:t>incorp</w:t>
      </w:r>
      <w:r w:rsidR="002369ED">
        <w:rPr>
          <w:noProof/>
        </w:rPr>
        <w:t>o</w:t>
      </w:r>
      <w:r w:rsidR="002369ED" w:rsidRPr="002369ED">
        <w:rPr>
          <w:noProof/>
        </w:rPr>
        <w:t>rated</w:t>
      </w:r>
      <w:r w:rsidR="002369ED">
        <w:rPr>
          <w:noProof/>
        </w:rPr>
        <w:t xml:space="preserve"> it into their method statement for operating at this facility.</w:t>
      </w:r>
      <w:r w:rsidR="006270A5">
        <w:rPr>
          <w:noProof/>
        </w:rPr>
        <w:t xml:space="preserve"> </w:t>
      </w:r>
    </w:p>
    <w:p w14:paraId="78643216" w14:textId="0FA4444B" w:rsidR="00F741D0" w:rsidRDefault="008422B2" w:rsidP="006531C4">
      <w:pPr>
        <w:rPr>
          <w:noProof/>
        </w:rPr>
      </w:pPr>
      <w:r>
        <w:rPr>
          <w:noProof/>
        </w:rPr>
        <w:t xml:space="preserve">In addition </w:t>
      </w:r>
      <w:r w:rsidR="006270A5">
        <w:rPr>
          <w:noProof/>
        </w:rPr>
        <w:t>to this</w:t>
      </w:r>
      <w:r w:rsidR="00DF054F">
        <w:rPr>
          <w:noProof/>
        </w:rPr>
        <w:t>,</w:t>
      </w:r>
      <w:r w:rsidR="006270A5">
        <w:rPr>
          <w:noProof/>
        </w:rPr>
        <w:t xml:space="preserve"> </w:t>
      </w:r>
      <w:r w:rsidR="006270A5" w:rsidRPr="00A66CA4">
        <w:rPr>
          <w:noProof/>
        </w:rPr>
        <w:t xml:space="preserve">a </w:t>
      </w:r>
      <w:r w:rsidR="006270A5">
        <w:rPr>
          <w:noProof/>
        </w:rPr>
        <w:t xml:space="preserve">planning condition </w:t>
      </w:r>
      <w:r w:rsidRPr="00A66CA4">
        <w:rPr>
          <w:noProof/>
        </w:rPr>
        <w:t xml:space="preserve">was </w:t>
      </w:r>
      <w:r w:rsidR="006270A5" w:rsidRPr="00A66CA4">
        <w:rPr>
          <w:noProof/>
        </w:rPr>
        <w:t>imposed</w:t>
      </w:r>
      <w:r w:rsidR="006270A5">
        <w:rPr>
          <w:noProof/>
        </w:rPr>
        <w:t xml:space="preserve"> upon the </w:t>
      </w:r>
      <w:r>
        <w:rPr>
          <w:noProof/>
        </w:rPr>
        <w:t xml:space="preserve">marine </w:t>
      </w:r>
      <w:r w:rsidR="006270A5">
        <w:rPr>
          <w:noProof/>
        </w:rPr>
        <w:t>operation of this site</w:t>
      </w:r>
      <w:r>
        <w:rPr>
          <w:noProof/>
        </w:rPr>
        <w:t xml:space="preserve">. </w:t>
      </w:r>
      <w:r w:rsidR="006270A5">
        <w:rPr>
          <w:noProof/>
        </w:rPr>
        <w:t xml:space="preserve"> </w:t>
      </w:r>
      <w:r>
        <w:rPr>
          <w:noProof/>
        </w:rPr>
        <w:t>This condition</w:t>
      </w:r>
      <w:r w:rsidR="00DF054F">
        <w:rPr>
          <w:noProof/>
        </w:rPr>
        <w:t xml:space="preserve"> </w:t>
      </w:r>
      <w:r w:rsidR="00DF054F" w:rsidRPr="00A66CA4">
        <w:rPr>
          <w:noProof/>
        </w:rPr>
        <w:t>requested</w:t>
      </w:r>
      <w:r w:rsidR="00DF054F">
        <w:rPr>
          <w:noProof/>
        </w:rPr>
        <w:t xml:space="preserve"> th</w:t>
      </w:r>
      <w:r>
        <w:rPr>
          <w:noProof/>
        </w:rPr>
        <w:t>at</w:t>
      </w:r>
      <w:r w:rsidR="00DF054F">
        <w:rPr>
          <w:noProof/>
        </w:rPr>
        <w:t xml:space="preserve"> all vessel movements to the Allt Daraich berth </w:t>
      </w:r>
      <w:r w:rsidR="00DF054F" w:rsidRPr="00A66CA4">
        <w:rPr>
          <w:noProof/>
        </w:rPr>
        <w:t>be notified</w:t>
      </w:r>
      <w:r w:rsidR="00DF054F">
        <w:rPr>
          <w:noProof/>
        </w:rPr>
        <w:t xml:space="preserve"> </w:t>
      </w:r>
      <w:r w:rsidR="00595CC7">
        <w:rPr>
          <w:noProof/>
        </w:rPr>
        <w:t xml:space="preserve">in advance </w:t>
      </w:r>
      <w:r w:rsidR="00DF054F">
        <w:rPr>
          <w:noProof/>
        </w:rPr>
        <w:t xml:space="preserve">to </w:t>
      </w:r>
      <w:r>
        <w:rPr>
          <w:noProof/>
        </w:rPr>
        <w:t>SSC</w:t>
      </w:r>
      <w:r w:rsidR="00DF054F">
        <w:rPr>
          <w:noProof/>
        </w:rPr>
        <w:t xml:space="preserve">.  </w:t>
      </w:r>
      <w:r w:rsidR="0068577C">
        <w:rPr>
          <w:noProof/>
        </w:rPr>
        <w:t xml:space="preserve">As mentioned </w:t>
      </w:r>
      <w:r w:rsidR="0068577C" w:rsidRPr="0068577C">
        <w:rPr>
          <w:noProof/>
        </w:rPr>
        <w:t>earl</w:t>
      </w:r>
      <w:r w:rsidR="0068577C">
        <w:rPr>
          <w:noProof/>
        </w:rPr>
        <w:t>ie</w:t>
      </w:r>
      <w:r w:rsidR="0068577C" w:rsidRPr="0068577C">
        <w:rPr>
          <w:noProof/>
        </w:rPr>
        <w:t>r</w:t>
      </w:r>
      <w:r w:rsidR="0068577C">
        <w:rPr>
          <w:noProof/>
        </w:rPr>
        <w:t xml:space="preserve">, Troon Tug Company have </w:t>
      </w:r>
      <w:r w:rsidR="00F741D0">
        <w:rPr>
          <w:noProof/>
        </w:rPr>
        <w:t xml:space="preserve">the </w:t>
      </w:r>
      <w:r w:rsidR="0068577C">
        <w:rPr>
          <w:noProof/>
        </w:rPr>
        <w:t xml:space="preserve">contact details to relay this information directly with the Sgian Dubh barge manager.  </w:t>
      </w:r>
      <w:r w:rsidR="00F741D0">
        <w:rPr>
          <w:noProof/>
        </w:rPr>
        <w:t xml:space="preserve">This </w:t>
      </w:r>
      <w:r w:rsidR="00F741D0" w:rsidRPr="00DF054F">
        <w:rPr>
          <w:noProof/>
        </w:rPr>
        <w:t>constr</w:t>
      </w:r>
      <w:r w:rsidR="00F741D0">
        <w:rPr>
          <w:noProof/>
        </w:rPr>
        <w:t>ai</w:t>
      </w:r>
      <w:r w:rsidR="00F741D0" w:rsidRPr="00DF054F">
        <w:rPr>
          <w:noProof/>
        </w:rPr>
        <w:t>nt</w:t>
      </w:r>
      <w:r w:rsidR="00F741D0">
        <w:rPr>
          <w:noProof/>
        </w:rPr>
        <w:t xml:space="preserve"> has </w:t>
      </w:r>
      <w:r w:rsidR="00F741D0" w:rsidRPr="00A66CA4">
        <w:rPr>
          <w:noProof/>
        </w:rPr>
        <w:t>been imposed</w:t>
      </w:r>
      <w:r w:rsidR="00F741D0">
        <w:rPr>
          <w:noProof/>
        </w:rPr>
        <w:t xml:space="preserve"> by planning </w:t>
      </w:r>
      <w:r w:rsidR="00F741D0" w:rsidRPr="00DF054F">
        <w:rPr>
          <w:noProof/>
        </w:rPr>
        <w:t>co</w:t>
      </w:r>
      <w:r w:rsidR="00F741D0">
        <w:rPr>
          <w:noProof/>
        </w:rPr>
        <w:t>n</w:t>
      </w:r>
      <w:r w:rsidR="00F741D0" w:rsidRPr="00DF054F">
        <w:rPr>
          <w:noProof/>
        </w:rPr>
        <w:t>dition</w:t>
      </w:r>
      <w:r w:rsidR="00F741D0">
        <w:rPr>
          <w:noProof/>
        </w:rPr>
        <w:t xml:space="preserve"> and to discharge it, Troon Tug Company will revise their </w:t>
      </w:r>
      <w:r w:rsidR="00A66CA4">
        <w:rPr>
          <w:noProof/>
        </w:rPr>
        <w:t xml:space="preserve">site </w:t>
      </w:r>
      <w:r w:rsidR="00F741D0">
        <w:rPr>
          <w:noProof/>
        </w:rPr>
        <w:t xml:space="preserve">method statement accordingly. </w:t>
      </w:r>
    </w:p>
    <w:p w14:paraId="3CDB44FD" w14:textId="26AF1CAC" w:rsidR="0067395E" w:rsidRDefault="0068577C" w:rsidP="006531C4">
      <w:pPr>
        <w:rPr>
          <w:noProof/>
          <w:sz w:val="32"/>
          <w:szCs w:val="32"/>
        </w:rPr>
      </w:pPr>
      <w:r>
        <w:rPr>
          <w:noProof/>
        </w:rPr>
        <w:t xml:space="preserve">Tillhill Forestry will also consult with SSC’s regional </w:t>
      </w:r>
      <w:r w:rsidRPr="0068577C">
        <w:rPr>
          <w:noProof/>
        </w:rPr>
        <w:t>manager</w:t>
      </w:r>
      <w:r>
        <w:rPr>
          <w:noProof/>
        </w:rPr>
        <w:t xml:space="preserve"> </w:t>
      </w:r>
      <w:r w:rsidRPr="0068577C">
        <w:rPr>
          <w:noProof/>
        </w:rPr>
        <w:t xml:space="preserve">about </w:t>
      </w:r>
      <w:r>
        <w:rPr>
          <w:noProof/>
        </w:rPr>
        <w:t xml:space="preserve">the </w:t>
      </w:r>
      <w:r w:rsidRPr="0068577C">
        <w:rPr>
          <w:noProof/>
        </w:rPr>
        <w:t>longer</w:t>
      </w:r>
      <w:r>
        <w:rPr>
          <w:noProof/>
        </w:rPr>
        <w:t>-</w:t>
      </w:r>
      <w:r w:rsidRPr="0068577C">
        <w:rPr>
          <w:noProof/>
        </w:rPr>
        <w:t>term</w:t>
      </w:r>
      <w:r>
        <w:rPr>
          <w:noProof/>
        </w:rPr>
        <w:t xml:space="preserve"> programme for vessel </w:t>
      </w:r>
      <w:r w:rsidRPr="0068577C">
        <w:rPr>
          <w:noProof/>
        </w:rPr>
        <w:t xml:space="preserve">movements </w:t>
      </w:r>
      <w:r w:rsidRPr="00A66CA4">
        <w:rPr>
          <w:noProof/>
        </w:rPr>
        <w:t>in relation to</w:t>
      </w:r>
      <w:r>
        <w:rPr>
          <w:noProof/>
        </w:rPr>
        <w:t xml:space="preserve"> the prosed Allt Daraich timber harvesting plan.   </w:t>
      </w:r>
    </w:p>
    <w:p w14:paraId="091F4A24" w14:textId="77777777" w:rsidR="00595CC7" w:rsidRDefault="00595CC7" w:rsidP="00336D27">
      <w:pPr>
        <w:pStyle w:val="Heading1"/>
        <w:rPr>
          <w:noProof/>
        </w:rPr>
      </w:pPr>
    </w:p>
    <w:p w14:paraId="224FDB01" w14:textId="77777777" w:rsidR="00595CC7" w:rsidRDefault="00595CC7">
      <w:pPr>
        <w:rPr>
          <w:rFonts w:asciiTheme="majorHAnsi" w:eastAsiaTheme="majorEastAsia" w:hAnsiTheme="majorHAnsi" w:cstheme="majorBidi"/>
          <w:noProof/>
          <w:color w:val="2F5496" w:themeColor="accent1" w:themeShade="BF"/>
          <w:sz w:val="32"/>
          <w:szCs w:val="32"/>
        </w:rPr>
      </w:pPr>
      <w:r>
        <w:rPr>
          <w:noProof/>
        </w:rPr>
        <w:br w:type="page"/>
      </w:r>
    </w:p>
    <w:p w14:paraId="5FE54D81" w14:textId="0FAE0704" w:rsidR="00A81B16" w:rsidRDefault="00336D27" w:rsidP="00336D27">
      <w:pPr>
        <w:pStyle w:val="Heading1"/>
      </w:pPr>
      <w:bookmarkStart w:id="28" w:name="_Toc529363914"/>
      <w:r w:rsidRPr="00336D27">
        <w:rPr>
          <w:noProof/>
        </w:rPr>
        <w:t>Deco</w:t>
      </w:r>
      <w:r>
        <w:rPr>
          <w:noProof/>
        </w:rPr>
        <w:t>m</w:t>
      </w:r>
      <w:r w:rsidRPr="00336D27">
        <w:rPr>
          <w:noProof/>
        </w:rPr>
        <w:t>missioning</w:t>
      </w:r>
      <w:r>
        <w:t xml:space="preserve"> Method Statement</w:t>
      </w:r>
      <w:bookmarkEnd w:id="28"/>
    </w:p>
    <w:p w14:paraId="77A9069A" w14:textId="2A6F2BBF" w:rsidR="00336D27" w:rsidRDefault="00336D27" w:rsidP="00336D27"/>
    <w:p w14:paraId="05EE0426" w14:textId="63F7752C" w:rsidR="00336D27" w:rsidRDefault="002331B9" w:rsidP="002331B9">
      <w:pPr>
        <w:pStyle w:val="Heading2"/>
      </w:pPr>
      <w:bookmarkStart w:id="29" w:name="_Toc529363915"/>
      <w:r>
        <w:t>Removal of the Berthing Ramp</w:t>
      </w:r>
      <w:bookmarkEnd w:id="29"/>
    </w:p>
    <w:p w14:paraId="53B6B0FE" w14:textId="0C7A70C7" w:rsidR="0067395E" w:rsidRPr="0067395E" w:rsidRDefault="0067395E" w:rsidP="0067395E">
      <w:r>
        <w:t xml:space="preserve">Once forest operation </w:t>
      </w:r>
      <w:r w:rsidRPr="0067395E">
        <w:rPr>
          <w:noProof/>
        </w:rPr>
        <w:t>ha</w:t>
      </w:r>
      <w:r>
        <w:rPr>
          <w:noProof/>
        </w:rPr>
        <w:t>s</w:t>
      </w:r>
      <w:r>
        <w:t xml:space="preserve"> </w:t>
      </w:r>
      <w:r w:rsidRPr="00A66CA4">
        <w:rPr>
          <w:noProof/>
        </w:rPr>
        <w:t>been completed</w:t>
      </w:r>
      <w:r>
        <w:t xml:space="preserve"> the </w:t>
      </w:r>
      <w:r w:rsidRPr="00A66CA4">
        <w:rPr>
          <w:noProof/>
        </w:rPr>
        <w:t>main</w:t>
      </w:r>
      <w:r>
        <w:t xml:space="preserve"> structural element of the berthing ramp will be carefully removed for use elsewhere.  The </w:t>
      </w:r>
      <w:r w:rsidR="00E22AA9" w:rsidRPr="00E22AA9">
        <w:rPr>
          <w:noProof/>
        </w:rPr>
        <w:t>in-situ</w:t>
      </w:r>
      <w:r w:rsidR="00E22AA9">
        <w:t xml:space="preserve"> </w:t>
      </w:r>
      <w:r w:rsidR="00E22AA9" w:rsidRPr="00E22AA9">
        <w:rPr>
          <w:noProof/>
        </w:rPr>
        <w:t>concrete</w:t>
      </w:r>
      <w:r w:rsidR="00E22AA9">
        <w:t xml:space="preserve"> structure</w:t>
      </w:r>
      <w:r w:rsidRPr="0067395E">
        <w:rPr>
          <w:noProof/>
        </w:rPr>
        <w:t xml:space="preserve"> will </w:t>
      </w:r>
      <w:r w:rsidRPr="00A66CA4">
        <w:rPr>
          <w:noProof/>
        </w:rPr>
        <w:t>be cut</w:t>
      </w:r>
      <w:r w:rsidRPr="0067395E">
        <w:rPr>
          <w:noProof/>
        </w:rPr>
        <w:t xml:space="preserve"> into sections, that can </w:t>
      </w:r>
      <w:r w:rsidRPr="00A444C0">
        <w:rPr>
          <w:noProof/>
        </w:rPr>
        <w:t>be safely lifted</w:t>
      </w:r>
      <w:r w:rsidRPr="0067395E">
        <w:rPr>
          <w:noProof/>
        </w:rPr>
        <w:t xml:space="preserve">, </w:t>
      </w:r>
      <w:r>
        <w:rPr>
          <w:noProof/>
        </w:rPr>
        <w:t>and</w:t>
      </w:r>
      <w:r w:rsidRPr="0067395E">
        <w:rPr>
          <w:noProof/>
        </w:rPr>
        <w:t xml:space="preserve"> transport</w:t>
      </w:r>
      <w:r>
        <w:rPr>
          <w:noProof/>
        </w:rPr>
        <w:t>ed</w:t>
      </w:r>
      <w:r w:rsidRPr="0067395E">
        <w:rPr>
          <w:noProof/>
        </w:rPr>
        <w:t xml:space="preserve"> to another site.  </w:t>
      </w:r>
      <w:r>
        <w:rPr>
          <w:noProof/>
        </w:rPr>
        <w:t xml:space="preserve">  T</w:t>
      </w:r>
      <w:r w:rsidRPr="0067395E">
        <w:rPr>
          <w:noProof/>
        </w:rPr>
        <w:t xml:space="preserve">he area of </w:t>
      </w:r>
      <w:r w:rsidRPr="00285547">
        <w:rPr>
          <w:noProof/>
        </w:rPr>
        <w:t>foreshore</w:t>
      </w:r>
      <w:r w:rsidRPr="0067395E">
        <w:rPr>
          <w:noProof/>
        </w:rPr>
        <w:t xml:space="preserve"> </w:t>
      </w:r>
      <w:r w:rsidR="00285547">
        <w:rPr>
          <w:noProof/>
        </w:rPr>
        <w:t>which</w:t>
      </w:r>
      <w:r w:rsidRPr="00285547">
        <w:rPr>
          <w:noProof/>
        </w:rPr>
        <w:t xml:space="preserve"> the</w:t>
      </w:r>
      <w:r>
        <w:rPr>
          <w:noProof/>
        </w:rPr>
        <w:t xml:space="preserve"> ramp</w:t>
      </w:r>
      <w:r w:rsidRPr="0067395E">
        <w:rPr>
          <w:noProof/>
        </w:rPr>
        <w:t xml:space="preserve"> occupied </w:t>
      </w:r>
      <w:r>
        <w:rPr>
          <w:noProof/>
        </w:rPr>
        <w:t xml:space="preserve">will </w:t>
      </w:r>
      <w:r w:rsidRPr="00A66CA4">
        <w:rPr>
          <w:noProof/>
        </w:rPr>
        <w:t>be graded</w:t>
      </w:r>
      <w:r w:rsidRPr="0067395E">
        <w:rPr>
          <w:noProof/>
        </w:rPr>
        <w:t xml:space="preserve"> back to the natural level.  </w:t>
      </w:r>
      <w:r w:rsidR="00307759">
        <w:rPr>
          <w:noProof/>
        </w:rPr>
        <w:t xml:space="preserve">It </w:t>
      </w:r>
      <w:r w:rsidR="00307759" w:rsidRPr="00A66CA4">
        <w:rPr>
          <w:noProof/>
        </w:rPr>
        <w:t>is estimated</w:t>
      </w:r>
      <w:r w:rsidR="00307759">
        <w:rPr>
          <w:noProof/>
        </w:rPr>
        <w:t xml:space="preserve"> that the design life </w:t>
      </w:r>
      <w:r w:rsidR="00E22AA9">
        <w:rPr>
          <w:noProof/>
        </w:rPr>
        <w:t>concrete structure</w:t>
      </w:r>
      <w:r w:rsidR="00307759">
        <w:rPr>
          <w:noProof/>
        </w:rPr>
        <w:t xml:space="preserve"> will be </w:t>
      </w:r>
      <w:r w:rsidR="00307759" w:rsidRPr="00307759">
        <w:rPr>
          <w:noProof/>
        </w:rPr>
        <w:t>twenty</w:t>
      </w:r>
      <w:r w:rsidR="00307759">
        <w:rPr>
          <w:noProof/>
        </w:rPr>
        <w:t>-</w:t>
      </w:r>
      <w:r w:rsidR="00307759" w:rsidRPr="00307759">
        <w:rPr>
          <w:noProof/>
        </w:rPr>
        <w:t>five</w:t>
      </w:r>
      <w:r w:rsidR="00307759">
        <w:rPr>
          <w:noProof/>
        </w:rPr>
        <w:t xml:space="preserve"> years due to the berthings ramps limited daily tidal i</w:t>
      </w:r>
      <w:r w:rsidR="00307759" w:rsidRPr="00307759">
        <w:rPr>
          <w:noProof/>
        </w:rPr>
        <w:t>mmersions</w:t>
      </w:r>
      <w:r w:rsidR="00307759">
        <w:rPr>
          <w:noProof/>
        </w:rPr>
        <w:t xml:space="preserve">.  </w:t>
      </w:r>
      <w:r w:rsidR="00307759" w:rsidRPr="00307759">
        <w:rPr>
          <w:noProof/>
        </w:rPr>
        <w:t>Also</w:t>
      </w:r>
      <w:r w:rsidR="00307759">
        <w:rPr>
          <w:noProof/>
        </w:rPr>
        <w:t xml:space="preserve">, a system of anodes may be installed to </w:t>
      </w:r>
      <w:r w:rsidR="00E22AA9">
        <w:rPr>
          <w:noProof/>
        </w:rPr>
        <w:t xml:space="preserve">the rebar to </w:t>
      </w:r>
      <w:r w:rsidR="00307759">
        <w:rPr>
          <w:noProof/>
        </w:rPr>
        <w:t xml:space="preserve">ensure that </w:t>
      </w:r>
      <w:r w:rsidR="00307759" w:rsidRPr="00307759">
        <w:rPr>
          <w:noProof/>
        </w:rPr>
        <w:t>corr</w:t>
      </w:r>
      <w:r w:rsidR="00307759">
        <w:rPr>
          <w:noProof/>
        </w:rPr>
        <w:t>osi</w:t>
      </w:r>
      <w:r w:rsidR="00307759" w:rsidRPr="00307759">
        <w:rPr>
          <w:noProof/>
        </w:rPr>
        <w:t>on</w:t>
      </w:r>
      <w:r w:rsidR="00307759">
        <w:rPr>
          <w:noProof/>
        </w:rPr>
        <w:t xml:space="preserve"> rates are minimal at the point of </w:t>
      </w:r>
      <w:r w:rsidR="00307759" w:rsidRPr="00307759">
        <w:rPr>
          <w:noProof/>
        </w:rPr>
        <w:t>decomm</w:t>
      </w:r>
      <w:r w:rsidR="00307759">
        <w:rPr>
          <w:noProof/>
        </w:rPr>
        <w:t>is</w:t>
      </w:r>
      <w:r w:rsidR="00307759" w:rsidRPr="00307759">
        <w:rPr>
          <w:noProof/>
        </w:rPr>
        <w:t>sioning</w:t>
      </w:r>
      <w:r w:rsidR="00307759">
        <w:rPr>
          <w:noProof/>
        </w:rPr>
        <w:t xml:space="preserve">.  </w:t>
      </w:r>
    </w:p>
    <w:p w14:paraId="2868B675" w14:textId="542C66DE" w:rsidR="002331B9" w:rsidRDefault="002331B9" w:rsidP="002331B9">
      <w:pPr>
        <w:pStyle w:val="Heading2"/>
      </w:pPr>
    </w:p>
    <w:p w14:paraId="46732D9C" w14:textId="6ADB868D" w:rsidR="002331B9" w:rsidRDefault="002331B9" w:rsidP="002331B9">
      <w:pPr>
        <w:pStyle w:val="Heading2"/>
      </w:pPr>
      <w:bookmarkStart w:id="30" w:name="_Toc529363916"/>
      <w:r>
        <w:t>Reinstatement of the Access Road and Timber Storage Area</w:t>
      </w:r>
      <w:bookmarkEnd w:id="30"/>
    </w:p>
    <w:p w14:paraId="02C5BAF9" w14:textId="76A29DB9" w:rsidR="0067395E" w:rsidRDefault="0067395E" w:rsidP="0067395E"/>
    <w:p w14:paraId="5789B60C" w14:textId="1C74C072" w:rsidR="0067395E" w:rsidRPr="0067395E" w:rsidRDefault="0067395E" w:rsidP="0067395E">
      <w:r>
        <w:t xml:space="preserve">All </w:t>
      </w:r>
      <w:r w:rsidR="00E86851">
        <w:rPr>
          <w:noProof/>
        </w:rPr>
        <w:t xml:space="preserve">earthwork </w:t>
      </w:r>
      <w:r w:rsidRPr="0067395E">
        <w:rPr>
          <w:noProof/>
        </w:rPr>
        <w:t>arisings</w:t>
      </w:r>
      <w:r>
        <w:t xml:space="preserve"> from the construction of the timber stacking area and access road will </w:t>
      </w:r>
      <w:r w:rsidRPr="00A66CA4">
        <w:rPr>
          <w:noProof/>
        </w:rPr>
        <w:t>be stored</w:t>
      </w:r>
      <w:r>
        <w:t xml:space="preserve"> onsite.  </w:t>
      </w:r>
      <w:r w:rsidR="00307759">
        <w:t>O</w:t>
      </w:r>
      <w:r>
        <w:t xml:space="preserve">nce </w:t>
      </w:r>
      <w:r>
        <w:rPr>
          <w:noProof/>
        </w:rPr>
        <w:t xml:space="preserve">the ramp has </w:t>
      </w:r>
      <w:r w:rsidRPr="00A66CA4">
        <w:rPr>
          <w:noProof/>
        </w:rPr>
        <w:t>been decommissioned</w:t>
      </w:r>
      <w:r>
        <w:rPr>
          <w:noProof/>
        </w:rPr>
        <w:t xml:space="preserve"> the </w:t>
      </w:r>
      <w:r w:rsidR="00DC5CDE">
        <w:rPr>
          <w:noProof/>
        </w:rPr>
        <w:t xml:space="preserve">onsite storage areas </w:t>
      </w:r>
      <w:r w:rsidR="00307759">
        <w:rPr>
          <w:noProof/>
        </w:rPr>
        <w:t>will be excavated and deposited in a manner which will re</w:t>
      </w:r>
      <w:r w:rsidR="00F33521">
        <w:rPr>
          <w:noProof/>
        </w:rPr>
        <w:t>in</w:t>
      </w:r>
      <w:r w:rsidR="00307759">
        <w:rPr>
          <w:noProof/>
        </w:rPr>
        <w:t xml:space="preserve">state the </w:t>
      </w:r>
      <w:r w:rsidR="00307759" w:rsidRPr="00A66CA4">
        <w:rPr>
          <w:noProof/>
        </w:rPr>
        <w:t>area</w:t>
      </w:r>
      <w:r w:rsidR="00307759">
        <w:rPr>
          <w:noProof/>
        </w:rPr>
        <w:t xml:space="preserve"> to </w:t>
      </w:r>
      <w:r w:rsidR="00F33521">
        <w:rPr>
          <w:noProof/>
        </w:rPr>
        <w:t xml:space="preserve">the </w:t>
      </w:r>
      <w:r w:rsidR="00307759">
        <w:rPr>
          <w:noProof/>
        </w:rPr>
        <w:t xml:space="preserve">pre-start </w:t>
      </w:r>
      <w:r w:rsidR="00307759" w:rsidRPr="00307759">
        <w:rPr>
          <w:noProof/>
        </w:rPr>
        <w:t>topography whil</w:t>
      </w:r>
      <w:r w:rsidR="00307759">
        <w:rPr>
          <w:noProof/>
        </w:rPr>
        <w:t>e</w:t>
      </w:r>
      <w:r w:rsidR="00307759" w:rsidRPr="00307759">
        <w:rPr>
          <w:noProof/>
        </w:rPr>
        <w:t xml:space="preserve"> also</w:t>
      </w:r>
      <w:r w:rsidR="00F33521">
        <w:rPr>
          <w:noProof/>
        </w:rPr>
        <w:t xml:space="preserve"> </w:t>
      </w:r>
      <w:r w:rsidR="00F33521" w:rsidRPr="00A66CA4">
        <w:rPr>
          <w:noProof/>
        </w:rPr>
        <w:t>depositing</w:t>
      </w:r>
      <w:r w:rsidR="00307759">
        <w:rPr>
          <w:noProof/>
        </w:rPr>
        <w:t xml:space="preserve"> the correct depth of topsoil.  Topsoil will be stripped and stored in separate bunds to allow it to </w:t>
      </w:r>
      <w:r w:rsidR="00307759" w:rsidRPr="00A66CA4">
        <w:rPr>
          <w:noProof/>
        </w:rPr>
        <w:t>be correctly distr</w:t>
      </w:r>
      <w:r w:rsidR="00F33521" w:rsidRPr="00A66CA4">
        <w:rPr>
          <w:noProof/>
        </w:rPr>
        <w:t>i</w:t>
      </w:r>
      <w:r w:rsidR="00307759" w:rsidRPr="00A66CA4">
        <w:rPr>
          <w:noProof/>
        </w:rPr>
        <w:t>buted</w:t>
      </w:r>
      <w:r w:rsidR="00307759">
        <w:rPr>
          <w:noProof/>
        </w:rPr>
        <w:t xml:space="preserve"> around the site.  </w:t>
      </w:r>
      <w:r w:rsidR="0069736A">
        <w:rPr>
          <w:noProof/>
        </w:rPr>
        <w:t xml:space="preserve">A suitable grass seed with an appropriate blend of </w:t>
      </w:r>
      <w:r w:rsidR="0069736A" w:rsidRPr="00F30558">
        <w:rPr>
          <w:noProof/>
        </w:rPr>
        <w:t>wildflowers</w:t>
      </w:r>
      <w:r w:rsidR="0069736A">
        <w:rPr>
          <w:noProof/>
        </w:rPr>
        <w:t xml:space="preserve"> will be spread over the </w:t>
      </w:r>
      <w:r w:rsidR="00205D34">
        <w:rPr>
          <w:noProof/>
        </w:rPr>
        <w:t xml:space="preserve">newly placed </w:t>
      </w:r>
      <w:r w:rsidR="0069736A" w:rsidRPr="00205D34">
        <w:rPr>
          <w:noProof/>
        </w:rPr>
        <w:t>topsoil</w:t>
      </w:r>
      <w:r w:rsidR="0069736A">
        <w:rPr>
          <w:noProof/>
        </w:rPr>
        <w:t xml:space="preserve"> areas to speed up revegetation of the </w:t>
      </w:r>
      <w:r w:rsidR="0069736A" w:rsidRPr="002369ED">
        <w:rPr>
          <w:noProof/>
        </w:rPr>
        <w:t>reinstated areas</w:t>
      </w:r>
      <w:r w:rsidR="0069736A">
        <w:rPr>
          <w:noProof/>
        </w:rPr>
        <w:t>.</w:t>
      </w:r>
    </w:p>
    <w:sectPr w:rsidR="0067395E" w:rsidRPr="0067395E" w:rsidSect="007527C2">
      <w:headerReference w:type="even" r:id="rId17"/>
      <w:headerReference w:type="default" r:id="rId18"/>
      <w:footerReference w:type="even" r:id="rId19"/>
      <w:footerReference w:type="default" r:id="rId20"/>
      <w:headerReference w:type="first" r:id="rId21"/>
      <w:footerReference w:type="first" r:id="rId22"/>
      <w:pgSz w:w="11906" w:h="16838"/>
      <w:pgMar w:top="709" w:right="1440" w:bottom="567"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0DC4D2" w14:textId="77777777" w:rsidR="00B13A4F" w:rsidRDefault="00B13A4F" w:rsidP="00AB6E40">
      <w:pPr>
        <w:spacing w:after="0" w:line="240" w:lineRule="auto"/>
      </w:pPr>
      <w:r>
        <w:separator/>
      </w:r>
    </w:p>
  </w:endnote>
  <w:endnote w:type="continuationSeparator" w:id="0">
    <w:p w14:paraId="52B7F336" w14:textId="77777777" w:rsidR="00B13A4F" w:rsidRDefault="00B13A4F" w:rsidP="00AB6E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46813" w14:textId="77777777" w:rsidR="00595CC7" w:rsidRDefault="00595C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0750315"/>
      <w:docPartObj>
        <w:docPartGallery w:val="Page Numbers (Bottom of Page)"/>
        <w:docPartUnique/>
      </w:docPartObj>
    </w:sdtPr>
    <w:sdtEndPr>
      <w:rPr>
        <w:noProof/>
      </w:rPr>
    </w:sdtEndPr>
    <w:sdtContent>
      <w:p w14:paraId="3DA77145" w14:textId="77777777" w:rsidR="00595CC7" w:rsidRDefault="00595CC7">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5BB14459" w14:textId="77777777" w:rsidR="00595CC7" w:rsidRDefault="00595C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8ECDF" w14:textId="77777777" w:rsidR="00595CC7" w:rsidRDefault="00595C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B07C68" w14:textId="77777777" w:rsidR="00B13A4F" w:rsidRDefault="00B13A4F" w:rsidP="00AB6E40">
      <w:pPr>
        <w:spacing w:after="0" w:line="240" w:lineRule="auto"/>
      </w:pPr>
      <w:r>
        <w:separator/>
      </w:r>
    </w:p>
  </w:footnote>
  <w:footnote w:type="continuationSeparator" w:id="0">
    <w:p w14:paraId="34CE8E6E" w14:textId="77777777" w:rsidR="00B13A4F" w:rsidRDefault="00B13A4F" w:rsidP="00AB6E40">
      <w:pPr>
        <w:spacing w:after="0" w:line="240" w:lineRule="auto"/>
      </w:pPr>
      <w:r>
        <w:continuationSeparator/>
      </w:r>
    </w:p>
  </w:footnote>
  <w:footnote w:id="1">
    <w:p w14:paraId="4160F172" w14:textId="77777777" w:rsidR="00595CC7" w:rsidRPr="000721BC" w:rsidRDefault="00595CC7" w:rsidP="00936748">
      <w:pPr>
        <w:pStyle w:val="FootnoteText"/>
        <w:rPr>
          <w:sz w:val="16"/>
          <w:szCs w:val="16"/>
        </w:rPr>
      </w:pPr>
      <w:r>
        <w:rPr>
          <w:rStyle w:val="FootnoteReference"/>
        </w:rPr>
        <w:footnoteRef/>
      </w:r>
      <w:r>
        <w:t xml:space="preserve"> </w:t>
      </w:r>
      <w:r w:rsidRPr="000721BC">
        <w:rPr>
          <w:sz w:val="16"/>
          <w:szCs w:val="16"/>
        </w:rPr>
        <w:t>30m is the critical within which a European Protected Species (EPS) development licence for otter is typically required from SNH.</w:t>
      </w:r>
    </w:p>
  </w:footnote>
  <w:footnote w:id="2">
    <w:p w14:paraId="3F1B66F0" w14:textId="53199337" w:rsidR="00595CC7" w:rsidRPr="000721BC" w:rsidRDefault="00595CC7" w:rsidP="00936748">
      <w:pPr>
        <w:pStyle w:val="FootnoteText"/>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6CCBF" w14:textId="77777777" w:rsidR="00595CC7" w:rsidRDefault="00595C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0C505" w14:textId="085E19EA" w:rsidR="00595CC7" w:rsidRDefault="00595CC7" w:rsidP="00067BD2">
    <w:pPr>
      <w:pStyle w:val="Subtitle"/>
    </w:pPr>
    <w:r>
      <w:t xml:space="preserve">J900 Allt Daraich – CEMP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A7553" w14:textId="77777777" w:rsidR="00595CC7" w:rsidRDefault="00595C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172C82"/>
    <w:multiLevelType w:val="hybridMultilevel"/>
    <w:tmpl w:val="6A023C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CD02E9"/>
    <w:multiLevelType w:val="hybridMultilevel"/>
    <w:tmpl w:val="9544C4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A512C82"/>
    <w:multiLevelType w:val="hybridMultilevel"/>
    <w:tmpl w:val="537E9F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6F3844"/>
    <w:multiLevelType w:val="hybridMultilevel"/>
    <w:tmpl w:val="842E5C7E"/>
    <w:lvl w:ilvl="0" w:tplc="A84292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6812229"/>
    <w:multiLevelType w:val="hybridMultilevel"/>
    <w:tmpl w:val="8D546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E529D6"/>
    <w:multiLevelType w:val="hybridMultilevel"/>
    <w:tmpl w:val="4476B782"/>
    <w:lvl w:ilvl="0" w:tplc="A84292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261952"/>
    <w:multiLevelType w:val="hybridMultilevel"/>
    <w:tmpl w:val="34A06CA2"/>
    <w:lvl w:ilvl="0" w:tplc="85941FAA">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6E380A"/>
    <w:multiLevelType w:val="multilevel"/>
    <w:tmpl w:val="5276E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7A7B7B"/>
    <w:multiLevelType w:val="hybridMultilevel"/>
    <w:tmpl w:val="A7DAE500"/>
    <w:lvl w:ilvl="0" w:tplc="DD2C78A4">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AB30CD"/>
    <w:multiLevelType w:val="hybridMultilevel"/>
    <w:tmpl w:val="CD3C236C"/>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0" w15:restartNumberingAfterBreak="0">
    <w:nsid w:val="5C1675F5"/>
    <w:multiLevelType w:val="hybridMultilevel"/>
    <w:tmpl w:val="2EA490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E21734B"/>
    <w:multiLevelType w:val="hybridMultilevel"/>
    <w:tmpl w:val="A61AC0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EAE0694"/>
    <w:multiLevelType w:val="hybridMultilevel"/>
    <w:tmpl w:val="2A74197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28D1565"/>
    <w:multiLevelType w:val="hybridMultilevel"/>
    <w:tmpl w:val="EF366E44"/>
    <w:lvl w:ilvl="0" w:tplc="A84292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77B29F8"/>
    <w:multiLevelType w:val="hybridMultilevel"/>
    <w:tmpl w:val="A3C8B9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2AC0D02"/>
    <w:multiLevelType w:val="hybridMultilevel"/>
    <w:tmpl w:val="292CE99E"/>
    <w:lvl w:ilvl="0" w:tplc="A84292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7007E3B"/>
    <w:multiLevelType w:val="hybridMultilevel"/>
    <w:tmpl w:val="CCCC41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6"/>
  </w:num>
  <w:num w:numId="3">
    <w:abstractNumId w:val="12"/>
  </w:num>
  <w:num w:numId="4">
    <w:abstractNumId w:val="0"/>
  </w:num>
  <w:num w:numId="5">
    <w:abstractNumId w:val="15"/>
  </w:num>
  <w:num w:numId="6">
    <w:abstractNumId w:val="3"/>
  </w:num>
  <w:num w:numId="7">
    <w:abstractNumId w:val="7"/>
  </w:num>
  <w:num w:numId="8">
    <w:abstractNumId w:val="5"/>
  </w:num>
  <w:num w:numId="9">
    <w:abstractNumId w:val="8"/>
  </w:num>
  <w:num w:numId="10">
    <w:abstractNumId w:val="13"/>
  </w:num>
  <w:num w:numId="11">
    <w:abstractNumId w:val="6"/>
  </w:num>
  <w:num w:numId="12">
    <w:abstractNumId w:val="4"/>
  </w:num>
  <w:num w:numId="13">
    <w:abstractNumId w:val="14"/>
  </w:num>
  <w:num w:numId="14">
    <w:abstractNumId w:val="1"/>
  </w:num>
  <w:num w:numId="15">
    <w:abstractNumId w:val="11"/>
  </w:num>
  <w:num w:numId="16">
    <w:abstractNumId w:val="2"/>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Ezt7Q0MjayNDEAAiUdpeDU4uLM/DyQAkPDWgCxbdYqLQAAAA=="/>
  </w:docVars>
  <w:rsids>
    <w:rsidRoot w:val="00915BDC"/>
    <w:rsid w:val="000158AF"/>
    <w:rsid w:val="0005463D"/>
    <w:rsid w:val="00066FCD"/>
    <w:rsid w:val="00067BD2"/>
    <w:rsid w:val="000941E2"/>
    <w:rsid w:val="000A36C9"/>
    <w:rsid w:val="000B444B"/>
    <w:rsid w:val="00113DB8"/>
    <w:rsid w:val="001228F9"/>
    <w:rsid w:val="00132830"/>
    <w:rsid w:val="001671E9"/>
    <w:rsid w:val="00186ED2"/>
    <w:rsid w:val="00195DC6"/>
    <w:rsid w:val="001B5580"/>
    <w:rsid w:val="001C234B"/>
    <w:rsid w:val="001C24DD"/>
    <w:rsid w:val="001E0FE4"/>
    <w:rsid w:val="001F3809"/>
    <w:rsid w:val="0020150D"/>
    <w:rsid w:val="00201CAE"/>
    <w:rsid w:val="00203508"/>
    <w:rsid w:val="00205D34"/>
    <w:rsid w:val="00206C1A"/>
    <w:rsid w:val="00230334"/>
    <w:rsid w:val="002331B9"/>
    <w:rsid w:val="002369ED"/>
    <w:rsid w:val="002675F8"/>
    <w:rsid w:val="00267E62"/>
    <w:rsid w:val="00277B94"/>
    <w:rsid w:val="00285547"/>
    <w:rsid w:val="002858BF"/>
    <w:rsid w:val="002C485D"/>
    <w:rsid w:val="002D3A9D"/>
    <w:rsid w:val="002D708B"/>
    <w:rsid w:val="002E721A"/>
    <w:rsid w:val="00301912"/>
    <w:rsid w:val="00307759"/>
    <w:rsid w:val="00336D27"/>
    <w:rsid w:val="003429B2"/>
    <w:rsid w:val="003477F6"/>
    <w:rsid w:val="003637E8"/>
    <w:rsid w:val="003973A2"/>
    <w:rsid w:val="003E5C2E"/>
    <w:rsid w:val="00404D92"/>
    <w:rsid w:val="004058DA"/>
    <w:rsid w:val="0041246F"/>
    <w:rsid w:val="00462347"/>
    <w:rsid w:val="0046455D"/>
    <w:rsid w:val="004741D6"/>
    <w:rsid w:val="004A06A7"/>
    <w:rsid w:val="004A1EA0"/>
    <w:rsid w:val="004A5FF8"/>
    <w:rsid w:val="004D42F1"/>
    <w:rsid w:val="004E5326"/>
    <w:rsid w:val="00514282"/>
    <w:rsid w:val="0051686D"/>
    <w:rsid w:val="00537CD2"/>
    <w:rsid w:val="00557986"/>
    <w:rsid w:val="005621D5"/>
    <w:rsid w:val="00592B88"/>
    <w:rsid w:val="0059416B"/>
    <w:rsid w:val="00595CC7"/>
    <w:rsid w:val="0059682A"/>
    <w:rsid w:val="005B3FD0"/>
    <w:rsid w:val="005E470A"/>
    <w:rsid w:val="005F1884"/>
    <w:rsid w:val="005F19C9"/>
    <w:rsid w:val="005F5304"/>
    <w:rsid w:val="005F55DF"/>
    <w:rsid w:val="005F6ABD"/>
    <w:rsid w:val="005F70A0"/>
    <w:rsid w:val="00605C80"/>
    <w:rsid w:val="006212F4"/>
    <w:rsid w:val="006270A5"/>
    <w:rsid w:val="006324CD"/>
    <w:rsid w:val="00637AB1"/>
    <w:rsid w:val="006462DA"/>
    <w:rsid w:val="006531C4"/>
    <w:rsid w:val="0067395E"/>
    <w:rsid w:val="0068577C"/>
    <w:rsid w:val="0069736A"/>
    <w:rsid w:val="006E1E0F"/>
    <w:rsid w:val="006E5B65"/>
    <w:rsid w:val="007140DE"/>
    <w:rsid w:val="00724E81"/>
    <w:rsid w:val="007309E3"/>
    <w:rsid w:val="0075145A"/>
    <w:rsid w:val="007527C2"/>
    <w:rsid w:val="0075743B"/>
    <w:rsid w:val="0077379A"/>
    <w:rsid w:val="00775E3F"/>
    <w:rsid w:val="007830DA"/>
    <w:rsid w:val="00783C47"/>
    <w:rsid w:val="00786180"/>
    <w:rsid w:val="00793CDD"/>
    <w:rsid w:val="007B4FB7"/>
    <w:rsid w:val="007C6196"/>
    <w:rsid w:val="007D02CC"/>
    <w:rsid w:val="007D5F64"/>
    <w:rsid w:val="007D7A9B"/>
    <w:rsid w:val="007F0952"/>
    <w:rsid w:val="00801CD7"/>
    <w:rsid w:val="00807450"/>
    <w:rsid w:val="008322A5"/>
    <w:rsid w:val="008422B2"/>
    <w:rsid w:val="0085727D"/>
    <w:rsid w:val="00890BF0"/>
    <w:rsid w:val="00897BC6"/>
    <w:rsid w:val="008C5A4A"/>
    <w:rsid w:val="008E5556"/>
    <w:rsid w:val="008F5669"/>
    <w:rsid w:val="00915BDC"/>
    <w:rsid w:val="00921E1A"/>
    <w:rsid w:val="00936748"/>
    <w:rsid w:val="00947C4A"/>
    <w:rsid w:val="00956DA7"/>
    <w:rsid w:val="00975F42"/>
    <w:rsid w:val="009946D2"/>
    <w:rsid w:val="009D355D"/>
    <w:rsid w:val="009F4B18"/>
    <w:rsid w:val="00A13A99"/>
    <w:rsid w:val="00A14A3F"/>
    <w:rsid w:val="00A405DA"/>
    <w:rsid w:val="00A444C0"/>
    <w:rsid w:val="00A525FA"/>
    <w:rsid w:val="00A551FA"/>
    <w:rsid w:val="00A57759"/>
    <w:rsid w:val="00A66CA4"/>
    <w:rsid w:val="00A7210E"/>
    <w:rsid w:val="00A76452"/>
    <w:rsid w:val="00A81B16"/>
    <w:rsid w:val="00A820DD"/>
    <w:rsid w:val="00A83D97"/>
    <w:rsid w:val="00AB6E40"/>
    <w:rsid w:val="00AC4306"/>
    <w:rsid w:val="00AC5B03"/>
    <w:rsid w:val="00AE7061"/>
    <w:rsid w:val="00AF02FB"/>
    <w:rsid w:val="00B117E4"/>
    <w:rsid w:val="00B13A4F"/>
    <w:rsid w:val="00B4086F"/>
    <w:rsid w:val="00B509DD"/>
    <w:rsid w:val="00B856C5"/>
    <w:rsid w:val="00BB1F98"/>
    <w:rsid w:val="00BF1A73"/>
    <w:rsid w:val="00C17468"/>
    <w:rsid w:val="00C20B71"/>
    <w:rsid w:val="00C32993"/>
    <w:rsid w:val="00C6064D"/>
    <w:rsid w:val="00C65812"/>
    <w:rsid w:val="00C75363"/>
    <w:rsid w:val="00C84E73"/>
    <w:rsid w:val="00C87342"/>
    <w:rsid w:val="00C877FE"/>
    <w:rsid w:val="00C9339A"/>
    <w:rsid w:val="00CA6789"/>
    <w:rsid w:val="00CC680C"/>
    <w:rsid w:val="00CD48B9"/>
    <w:rsid w:val="00CE0F4B"/>
    <w:rsid w:val="00CE7A59"/>
    <w:rsid w:val="00CF43F1"/>
    <w:rsid w:val="00D416F0"/>
    <w:rsid w:val="00D518A0"/>
    <w:rsid w:val="00D577EA"/>
    <w:rsid w:val="00D62D53"/>
    <w:rsid w:val="00D75257"/>
    <w:rsid w:val="00D843AF"/>
    <w:rsid w:val="00D8615F"/>
    <w:rsid w:val="00DB04DA"/>
    <w:rsid w:val="00DB4CCA"/>
    <w:rsid w:val="00DC5CDE"/>
    <w:rsid w:val="00DD0376"/>
    <w:rsid w:val="00DD62A0"/>
    <w:rsid w:val="00DD79D9"/>
    <w:rsid w:val="00DF054F"/>
    <w:rsid w:val="00DF4025"/>
    <w:rsid w:val="00E22AA9"/>
    <w:rsid w:val="00E54FAD"/>
    <w:rsid w:val="00E71A42"/>
    <w:rsid w:val="00E845F3"/>
    <w:rsid w:val="00E86851"/>
    <w:rsid w:val="00EA7571"/>
    <w:rsid w:val="00F10A82"/>
    <w:rsid w:val="00F27AC8"/>
    <w:rsid w:val="00F30558"/>
    <w:rsid w:val="00F33521"/>
    <w:rsid w:val="00F40D53"/>
    <w:rsid w:val="00F653DD"/>
    <w:rsid w:val="00F65C0C"/>
    <w:rsid w:val="00F71C3E"/>
    <w:rsid w:val="00F741D0"/>
    <w:rsid w:val="00F769CE"/>
    <w:rsid w:val="00F95A1A"/>
    <w:rsid w:val="00FB1BCE"/>
    <w:rsid w:val="00FC721B"/>
    <w:rsid w:val="00FD4023"/>
    <w:rsid w:val="00FF54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F88AFC"/>
  <w15:chartTrackingRefBased/>
  <w15:docId w15:val="{DF32D0C3-EFB5-49A4-A57D-2BA7F9288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5A1A"/>
    <w:rPr>
      <w:sz w:val="24"/>
    </w:rPr>
  </w:style>
  <w:style w:type="paragraph" w:styleId="Heading1">
    <w:name w:val="heading 1"/>
    <w:basedOn w:val="Normal"/>
    <w:next w:val="Normal"/>
    <w:link w:val="Heading1Char"/>
    <w:uiPriority w:val="9"/>
    <w:qFormat/>
    <w:rsid w:val="00AB6E4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36D2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843AF"/>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D843A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15BD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5BDC"/>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B6E40"/>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AB6E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6E40"/>
  </w:style>
  <w:style w:type="paragraph" w:styleId="Footer">
    <w:name w:val="footer"/>
    <w:basedOn w:val="Normal"/>
    <w:link w:val="FooterChar"/>
    <w:uiPriority w:val="99"/>
    <w:unhideWhenUsed/>
    <w:rsid w:val="00AB6E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6E40"/>
  </w:style>
  <w:style w:type="paragraph" w:styleId="BalloonText">
    <w:name w:val="Balloon Text"/>
    <w:basedOn w:val="Normal"/>
    <w:link w:val="BalloonTextChar"/>
    <w:uiPriority w:val="99"/>
    <w:semiHidden/>
    <w:unhideWhenUsed/>
    <w:rsid w:val="008074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7450"/>
    <w:rPr>
      <w:rFonts w:ascii="Segoe UI" w:hAnsi="Segoe UI" w:cs="Segoe UI"/>
      <w:sz w:val="18"/>
      <w:szCs w:val="18"/>
    </w:rPr>
  </w:style>
  <w:style w:type="character" w:customStyle="1" w:styleId="Heading2Char">
    <w:name w:val="Heading 2 Char"/>
    <w:basedOn w:val="DefaultParagraphFont"/>
    <w:link w:val="Heading2"/>
    <w:uiPriority w:val="9"/>
    <w:rsid w:val="00336D27"/>
    <w:rPr>
      <w:rFonts w:asciiTheme="majorHAnsi" w:eastAsiaTheme="majorEastAsia" w:hAnsiTheme="majorHAnsi" w:cstheme="majorBidi"/>
      <w:color w:val="2F5496" w:themeColor="accent1" w:themeShade="BF"/>
      <w:sz w:val="26"/>
      <w:szCs w:val="26"/>
    </w:rPr>
  </w:style>
  <w:style w:type="character" w:styleId="SubtleEmphasis">
    <w:name w:val="Subtle Emphasis"/>
    <w:basedOn w:val="DefaultParagraphFont"/>
    <w:uiPriority w:val="19"/>
    <w:qFormat/>
    <w:rsid w:val="00201CAE"/>
    <w:rPr>
      <w:i/>
      <w:iCs/>
      <w:color w:val="404040" w:themeColor="text1" w:themeTint="BF"/>
    </w:rPr>
  </w:style>
  <w:style w:type="paragraph" w:styleId="ListParagraph">
    <w:name w:val="List Paragraph"/>
    <w:basedOn w:val="Normal"/>
    <w:uiPriority w:val="34"/>
    <w:qFormat/>
    <w:rsid w:val="00E86851"/>
    <w:pPr>
      <w:ind w:left="720"/>
      <w:contextualSpacing/>
    </w:pPr>
  </w:style>
  <w:style w:type="character" w:styleId="Hyperlink">
    <w:name w:val="Hyperlink"/>
    <w:basedOn w:val="DefaultParagraphFont"/>
    <w:uiPriority w:val="99"/>
    <w:unhideWhenUsed/>
    <w:rsid w:val="001B5580"/>
    <w:rPr>
      <w:color w:val="0563C1" w:themeColor="hyperlink"/>
      <w:u w:val="single"/>
    </w:rPr>
  </w:style>
  <w:style w:type="character" w:styleId="UnresolvedMention">
    <w:name w:val="Unresolved Mention"/>
    <w:basedOn w:val="DefaultParagraphFont"/>
    <w:uiPriority w:val="99"/>
    <w:semiHidden/>
    <w:unhideWhenUsed/>
    <w:rsid w:val="001B5580"/>
    <w:rPr>
      <w:color w:val="605E5C"/>
      <w:shd w:val="clear" w:color="auto" w:fill="E1DFDD"/>
    </w:rPr>
  </w:style>
  <w:style w:type="paragraph" w:styleId="TOCHeading">
    <w:name w:val="TOC Heading"/>
    <w:basedOn w:val="Heading1"/>
    <w:next w:val="Normal"/>
    <w:uiPriority w:val="39"/>
    <w:unhideWhenUsed/>
    <w:qFormat/>
    <w:rsid w:val="00067BD2"/>
    <w:pPr>
      <w:outlineLvl w:val="9"/>
    </w:pPr>
    <w:rPr>
      <w:lang w:val="en-US"/>
    </w:rPr>
  </w:style>
  <w:style w:type="paragraph" w:styleId="TOC1">
    <w:name w:val="toc 1"/>
    <w:basedOn w:val="Normal"/>
    <w:next w:val="Normal"/>
    <w:autoRedefine/>
    <w:uiPriority w:val="39"/>
    <w:unhideWhenUsed/>
    <w:rsid w:val="00067BD2"/>
    <w:pPr>
      <w:spacing w:after="100"/>
    </w:pPr>
  </w:style>
  <w:style w:type="paragraph" w:styleId="TOC2">
    <w:name w:val="toc 2"/>
    <w:basedOn w:val="Normal"/>
    <w:next w:val="Normal"/>
    <w:autoRedefine/>
    <w:uiPriority w:val="39"/>
    <w:unhideWhenUsed/>
    <w:rsid w:val="00067BD2"/>
    <w:pPr>
      <w:spacing w:after="100"/>
      <w:ind w:left="240"/>
    </w:pPr>
  </w:style>
  <w:style w:type="paragraph" w:styleId="Subtitle">
    <w:name w:val="Subtitle"/>
    <w:basedOn w:val="Normal"/>
    <w:next w:val="Normal"/>
    <w:link w:val="SubtitleChar"/>
    <w:uiPriority w:val="11"/>
    <w:qFormat/>
    <w:rsid w:val="00067BD2"/>
    <w:pPr>
      <w:numPr>
        <w:ilvl w:val="1"/>
      </w:numPr>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067BD2"/>
    <w:rPr>
      <w:rFonts w:eastAsiaTheme="minorEastAsia"/>
      <w:color w:val="5A5A5A" w:themeColor="text1" w:themeTint="A5"/>
      <w:spacing w:val="15"/>
    </w:rPr>
  </w:style>
  <w:style w:type="character" w:customStyle="1" w:styleId="Heading3Char">
    <w:name w:val="Heading 3 Char"/>
    <w:basedOn w:val="DefaultParagraphFont"/>
    <w:link w:val="Heading3"/>
    <w:uiPriority w:val="9"/>
    <w:rsid w:val="00D843A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D843AF"/>
    <w:rPr>
      <w:rFonts w:asciiTheme="majorHAnsi" w:eastAsiaTheme="majorEastAsia" w:hAnsiTheme="majorHAnsi" w:cstheme="majorBidi"/>
      <w:i/>
      <w:iCs/>
      <w:color w:val="2F5496" w:themeColor="accent1" w:themeShade="BF"/>
      <w:sz w:val="24"/>
    </w:rPr>
  </w:style>
  <w:style w:type="table" w:styleId="TableGrid">
    <w:name w:val="Table Grid"/>
    <w:basedOn w:val="TableNormal"/>
    <w:uiPriority w:val="39"/>
    <w:rsid w:val="00D843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936748"/>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rsid w:val="00936748"/>
    <w:rPr>
      <w:rFonts w:ascii="Arial" w:eastAsia="Times New Roman" w:hAnsi="Arial" w:cs="Times New Roman"/>
      <w:sz w:val="20"/>
      <w:szCs w:val="20"/>
    </w:rPr>
  </w:style>
  <w:style w:type="character" w:styleId="FootnoteReference">
    <w:name w:val="footnote reference"/>
    <w:basedOn w:val="DefaultParagraphFont"/>
    <w:rsid w:val="00936748"/>
    <w:rPr>
      <w:vertAlign w:val="superscript"/>
    </w:rPr>
  </w:style>
  <w:style w:type="paragraph" w:styleId="TOC3">
    <w:name w:val="toc 3"/>
    <w:basedOn w:val="Normal"/>
    <w:next w:val="Normal"/>
    <w:autoRedefine/>
    <w:uiPriority w:val="39"/>
    <w:unhideWhenUsed/>
    <w:rsid w:val="00D62D53"/>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623694">
      <w:bodyDiv w:val="1"/>
      <w:marLeft w:val="0"/>
      <w:marRight w:val="0"/>
      <w:marTop w:val="0"/>
      <w:marBottom w:val="0"/>
      <w:divBdr>
        <w:top w:val="none" w:sz="0" w:space="0" w:color="auto"/>
        <w:left w:val="none" w:sz="0" w:space="0" w:color="auto"/>
        <w:bottom w:val="none" w:sz="0" w:space="0" w:color="auto"/>
        <w:right w:val="none" w:sz="0" w:space="0" w:color="auto"/>
      </w:divBdr>
    </w:div>
    <w:div w:id="1654600140">
      <w:bodyDiv w:val="1"/>
      <w:marLeft w:val="0"/>
      <w:marRight w:val="0"/>
      <w:marTop w:val="0"/>
      <w:marBottom w:val="0"/>
      <w:divBdr>
        <w:top w:val="none" w:sz="0" w:space="0" w:color="auto"/>
        <w:left w:val="none" w:sz="0" w:space="0" w:color="auto"/>
        <w:bottom w:val="none" w:sz="0" w:space="0" w:color="auto"/>
        <w:right w:val="none" w:sz="0" w:space="0" w:color="auto"/>
      </w:divBdr>
    </w:div>
    <w:div w:id="1760637538">
      <w:bodyDiv w:val="1"/>
      <w:marLeft w:val="0"/>
      <w:marRight w:val="0"/>
      <w:marTop w:val="0"/>
      <w:marBottom w:val="0"/>
      <w:divBdr>
        <w:top w:val="none" w:sz="0" w:space="0" w:color="auto"/>
        <w:left w:val="none" w:sz="0" w:space="0" w:color="auto"/>
        <w:bottom w:val="none" w:sz="0" w:space="0" w:color="auto"/>
        <w:right w:val="none" w:sz="0" w:space="0" w:color="auto"/>
      </w:divBdr>
    </w:div>
    <w:div w:id="2141218347">
      <w:bodyDiv w:val="1"/>
      <w:marLeft w:val="0"/>
      <w:marRight w:val="0"/>
      <w:marTop w:val="0"/>
      <w:marBottom w:val="0"/>
      <w:divBdr>
        <w:top w:val="none" w:sz="0" w:space="0" w:color="auto"/>
        <w:left w:val="none" w:sz="0" w:space="0" w:color="auto"/>
        <w:bottom w:val="none" w:sz="0" w:space="0" w:color="auto"/>
        <w:right w:val="none" w:sz="0" w:space="0" w:color="auto"/>
      </w:divBdr>
    </w:div>
    <w:div w:id="2144031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hse.gov.uk/construction/cdm/2015/workers.ht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se.gov.uk/pubns/cis80.pd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hyperlink" Target="http://www.hse.gov.uk/construction/cdm/2015/principal-designers.ht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emf"/><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13B80-C240-45D3-A2D4-F662E7DBD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5578</Words>
  <Characters>31800</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Mclaughlin</dc:creator>
  <cp:keywords/>
  <dc:description/>
  <cp:lastModifiedBy>Andrew Tomlinson</cp:lastModifiedBy>
  <cp:revision>2</cp:revision>
  <cp:lastPrinted>2018-09-04T14:17:00Z</cp:lastPrinted>
  <dcterms:created xsi:type="dcterms:W3CDTF">2019-07-12T14:55:00Z</dcterms:created>
  <dcterms:modified xsi:type="dcterms:W3CDTF">2019-07-12T14:55:00Z</dcterms:modified>
</cp:coreProperties>
</file>